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78" w:rsidRPr="000F086B" w:rsidRDefault="00D6097E" w:rsidP="000F086B">
      <w:pPr>
        <w:spacing w:after="0" w:line="240" w:lineRule="auto"/>
        <w:jc w:val="center"/>
        <w:rPr>
          <w:rFonts w:ascii="Times New Roman" w:hAnsi="Times New Roman"/>
          <w:b/>
          <w:sz w:val="28"/>
        </w:rPr>
      </w:pPr>
      <w:r w:rsidRPr="000F086B">
        <w:rPr>
          <w:rFonts w:ascii="Times New Roman" w:hAnsi="Times New Roman"/>
          <w:b/>
          <w:sz w:val="28"/>
        </w:rPr>
        <w:t xml:space="preserve">РАЗЪЯСНЕНИЯ </w:t>
      </w:r>
      <w:r w:rsidRPr="000F086B">
        <w:rPr>
          <w:rFonts w:ascii="Times New Roman" w:hAnsi="Times New Roman"/>
          <w:b/>
          <w:sz w:val="28"/>
        </w:rPr>
        <w:br/>
      </w:r>
      <w:r w:rsidR="00CD079F" w:rsidRPr="000F086B">
        <w:rPr>
          <w:rFonts w:ascii="Times New Roman" w:hAnsi="Times New Roman"/>
          <w:b/>
          <w:sz w:val="28"/>
        </w:rPr>
        <w:t xml:space="preserve">по </w:t>
      </w:r>
      <w:r w:rsidR="00D46E43" w:rsidRPr="000F086B">
        <w:rPr>
          <w:rFonts w:ascii="Times New Roman" w:hAnsi="Times New Roman"/>
          <w:b/>
          <w:sz w:val="28"/>
        </w:rPr>
        <w:t>отдельным</w:t>
      </w:r>
      <w:r w:rsidR="00CD079F" w:rsidRPr="000F086B">
        <w:rPr>
          <w:rFonts w:ascii="Times New Roman" w:hAnsi="Times New Roman"/>
          <w:b/>
          <w:sz w:val="28"/>
        </w:rPr>
        <w:t xml:space="preserve"> вопросам </w:t>
      </w:r>
      <w:r w:rsidR="0080363D" w:rsidRPr="000F086B">
        <w:rPr>
          <w:rFonts w:ascii="Times New Roman" w:hAnsi="Times New Roman"/>
          <w:b/>
          <w:sz w:val="28"/>
          <w:szCs w:val="28"/>
        </w:rPr>
        <w:t xml:space="preserve">применения законодательства Российской Федерации </w:t>
      </w:r>
      <w:r w:rsidR="003220EE">
        <w:rPr>
          <w:rFonts w:ascii="Times New Roman" w:hAnsi="Times New Roman"/>
          <w:b/>
          <w:sz w:val="28"/>
          <w:szCs w:val="28"/>
        </w:rPr>
        <w:t>в части</w:t>
      </w:r>
      <w:r w:rsidR="0080363D" w:rsidRPr="000F086B">
        <w:rPr>
          <w:rFonts w:ascii="Times New Roman" w:hAnsi="Times New Roman"/>
          <w:b/>
          <w:sz w:val="28"/>
          <w:szCs w:val="28"/>
        </w:rPr>
        <w:t xml:space="preserve"> проведения</w:t>
      </w:r>
      <w:r w:rsidR="003220EE">
        <w:rPr>
          <w:rFonts w:ascii="Times New Roman" w:hAnsi="Times New Roman"/>
          <w:b/>
          <w:sz w:val="28"/>
          <w:szCs w:val="28"/>
        </w:rPr>
        <w:t xml:space="preserve"> </w:t>
      </w:r>
      <w:r w:rsidR="0080363D" w:rsidRPr="000F086B">
        <w:rPr>
          <w:rFonts w:ascii="Times New Roman" w:hAnsi="Times New Roman"/>
          <w:b/>
          <w:sz w:val="28"/>
          <w:szCs w:val="28"/>
        </w:rPr>
        <w:t>энергетического обследования</w:t>
      </w:r>
      <w:r w:rsidR="0080363D" w:rsidRPr="000F086B" w:rsidDel="0080363D">
        <w:rPr>
          <w:rFonts w:ascii="Times New Roman" w:hAnsi="Times New Roman"/>
          <w:b/>
          <w:sz w:val="28"/>
        </w:rPr>
        <w:t xml:space="preserve"> </w:t>
      </w:r>
    </w:p>
    <w:p w:rsidR="003220EE" w:rsidRPr="000F086B" w:rsidRDefault="003220EE" w:rsidP="000F086B">
      <w:pPr>
        <w:spacing w:after="0" w:line="360" w:lineRule="auto"/>
        <w:ind w:firstLine="709"/>
        <w:jc w:val="center"/>
        <w:rPr>
          <w:rFonts w:ascii="Times New Roman" w:hAnsi="Times New Roman"/>
          <w:b/>
          <w:sz w:val="28"/>
        </w:rPr>
      </w:pPr>
    </w:p>
    <w:p w:rsidR="00FC104B" w:rsidRDefault="00FC104B" w:rsidP="000F086B">
      <w:pPr>
        <w:pStyle w:val="-11"/>
        <w:numPr>
          <w:ilvl w:val="0"/>
          <w:numId w:val="32"/>
        </w:numPr>
        <w:tabs>
          <w:tab w:val="left" w:pos="284"/>
        </w:tabs>
        <w:spacing w:after="0" w:line="360" w:lineRule="auto"/>
        <w:ind w:left="0" w:firstLine="0"/>
        <w:jc w:val="center"/>
        <w:rPr>
          <w:rFonts w:ascii="Times New Roman" w:hAnsi="Times New Roman"/>
          <w:b/>
          <w:sz w:val="28"/>
        </w:rPr>
      </w:pPr>
      <w:r w:rsidRPr="000F086B">
        <w:rPr>
          <w:rFonts w:ascii="Times New Roman" w:hAnsi="Times New Roman"/>
          <w:b/>
          <w:sz w:val="28"/>
        </w:rPr>
        <w:t>Общие положения</w:t>
      </w:r>
    </w:p>
    <w:p w:rsidR="003220EE" w:rsidRPr="000F086B" w:rsidRDefault="003220EE" w:rsidP="003220EE">
      <w:pPr>
        <w:pStyle w:val="-11"/>
        <w:tabs>
          <w:tab w:val="left" w:pos="284"/>
        </w:tabs>
        <w:spacing w:after="0" w:line="360" w:lineRule="auto"/>
        <w:ind w:left="0"/>
        <w:rPr>
          <w:rFonts w:ascii="Times New Roman" w:hAnsi="Times New Roman"/>
          <w:b/>
          <w:sz w:val="28"/>
        </w:rPr>
      </w:pPr>
    </w:p>
    <w:p w:rsidR="0080363D" w:rsidRPr="000F086B" w:rsidRDefault="0080363D" w:rsidP="0055404F">
      <w:pPr>
        <w:pStyle w:val="-11"/>
        <w:spacing w:after="0" w:line="384" w:lineRule="auto"/>
        <w:ind w:left="0" w:firstLine="709"/>
        <w:jc w:val="both"/>
        <w:rPr>
          <w:rFonts w:ascii="Times New Roman" w:hAnsi="Times New Roman"/>
          <w:b/>
          <w:sz w:val="28"/>
        </w:rPr>
      </w:pPr>
      <w:r w:rsidRPr="000F086B">
        <w:rPr>
          <w:rFonts w:ascii="Times New Roman" w:hAnsi="Times New Roman"/>
          <w:sz w:val="28"/>
        </w:rPr>
        <w:t>Настоящие разъяснения разработаны</w:t>
      </w:r>
      <w:r w:rsidRPr="000F086B">
        <w:rPr>
          <w:rFonts w:ascii="Times New Roman" w:hAnsi="Times New Roman"/>
          <w:sz w:val="28"/>
          <w:szCs w:val="28"/>
        </w:rPr>
        <w:t xml:space="preserve"> Департаментом энергоэффективности </w:t>
      </w:r>
      <w:r w:rsidR="003220EE">
        <w:rPr>
          <w:rFonts w:ascii="Times New Roman" w:hAnsi="Times New Roman"/>
          <w:sz w:val="28"/>
          <w:szCs w:val="28"/>
        </w:rPr>
        <w:t xml:space="preserve">и </w:t>
      </w:r>
      <w:r w:rsidRPr="000F086B">
        <w:rPr>
          <w:rFonts w:ascii="Times New Roman" w:hAnsi="Times New Roman"/>
          <w:sz w:val="28"/>
          <w:szCs w:val="28"/>
        </w:rPr>
        <w:t>модернизации ТЭК Минэнерго России</w:t>
      </w:r>
      <w:r w:rsidRPr="000F086B">
        <w:rPr>
          <w:rFonts w:ascii="Times New Roman" w:hAnsi="Times New Roman"/>
          <w:sz w:val="28"/>
        </w:rPr>
        <w:t xml:space="preserve"> (далее – Департамент) в соответствии с пунктом 4.10 Положения о Министерстве энергетики Российской Федерации, утвержденного постановлением Правительства Российской Федерации от 28 мая 2008 г. № 400 (далее – Положение о Министерстве), и содержат </w:t>
      </w:r>
      <w:r w:rsidRPr="000F086B">
        <w:rPr>
          <w:rFonts w:ascii="Times New Roman" w:hAnsi="Times New Roman"/>
          <w:sz w:val="28"/>
          <w:szCs w:val="28"/>
        </w:rPr>
        <w:t xml:space="preserve">обзор практики применения законодательства Российской Федерации по вопросам проведения </w:t>
      </w:r>
      <w:r w:rsidR="003220EE">
        <w:rPr>
          <w:rFonts w:ascii="Times New Roman" w:hAnsi="Times New Roman"/>
          <w:sz w:val="28"/>
          <w:szCs w:val="28"/>
        </w:rPr>
        <w:t xml:space="preserve"> обязательного </w:t>
      </w:r>
      <w:r w:rsidRPr="000F086B">
        <w:rPr>
          <w:rFonts w:ascii="Times New Roman" w:hAnsi="Times New Roman"/>
          <w:sz w:val="28"/>
          <w:szCs w:val="28"/>
        </w:rPr>
        <w:t>энергетического обследования, полученного на основании рассмотрения и анализа представляемых саморегулируемыми организациями в области энергетического обследования копий энергетических паспортов и направляемых в адрес Департамента запросов с целью разъяснения отдельных положений законодательства в области энергетического обследования.</w:t>
      </w:r>
    </w:p>
    <w:p w:rsidR="004164C0" w:rsidRPr="000F086B" w:rsidRDefault="004164C0" w:rsidP="0055404F">
      <w:pPr>
        <w:autoSpaceDE w:val="0"/>
        <w:autoSpaceDN w:val="0"/>
        <w:adjustRightInd w:val="0"/>
        <w:spacing w:after="0" w:line="384" w:lineRule="auto"/>
        <w:ind w:firstLine="709"/>
        <w:jc w:val="both"/>
        <w:rPr>
          <w:rFonts w:ascii="Times New Roman" w:eastAsia="Times New Roman" w:hAnsi="Times New Roman"/>
          <w:sz w:val="28"/>
          <w:szCs w:val="28"/>
        </w:rPr>
      </w:pPr>
      <w:r w:rsidRPr="000F086B">
        <w:rPr>
          <w:rFonts w:ascii="Times New Roman" w:eastAsia="Times New Roman" w:hAnsi="Times New Roman"/>
          <w:sz w:val="28"/>
          <w:szCs w:val="28"/>
        </w:rPr>
        <w:t>Одновременно сообщаем, что настоящ</w:t>
      </w:r>
      <w:r w:rsidR="00FC104B" w:rsidRPr="000F086B">
        <w:rPr>
          <w:rFonts w:ascii="Times New Roman" w:eastAsia="Times New Roman" w:hAnsi="Times New Roman"/>
          <w:sz w:val="28"/>
          <w:szCs w:val="28"/>
        </w:rPr>
        <w:t>ие разъяснения</w:t>
      </w:r>
      <w:r w:rsidRPr="000F086B">
        <w:rPr>
          <w:rFonts w:ascii="Times New Roman" w:eastAsia="Times New Roman" w:hAnsi="Times New Roman"/>
          <w:sz w:val="28"/>
          <w:szCs w:val="28"/>
        </w:rPr>
        <w:t xml:space="preserve"> Департамента не содерж</w:t>
      </w:r>
      <w:r w:rsidR="00FC104B" w:rsidRPr="000F086B">
        <w:rPr>
          <w:rFonts w:ascii="Times New Roman" w:eastAsia="Times New Roman" w:hAnsi="Times New Roman"/>
          <w:sz w:val="28"/>
          <w:szCs w:val="28"/>
        </w:rPr>
        <w:t>а</w:t>
      </w:r>
      <w:r w:rsidRPr="000F086B">
        <w:rPr>
          <w:rFonts w:ascii="Times New Roman" w:eastAsia="Times New Roman" w:hAnsi="Times New Roman"/>
          <w:sz w:val="28"/>
          <w:szCs w:val="28"/>
        </w:rPr>
        <w:t>т правовых норм или правил, конкретизирующих нормативные предписания, и не явля</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 xml:space="preserve">тся нормативным правовым актом. </w:t>
      </w:r>
      <w:r w:rsidR="00FC104B" w:rsidRPr="000F086B">
        <w:rPr>
          <w:rFonts w:ascii="Times New Roman" w:eastAsia="Times New Roman" w:hAnsi="Times New Roman"/>
          <w:sz w:val="28"/>
          <w:szCs w:val="28"/>
        </w:rPr>
        <w:t>Разъяснения</w:t>
      </w:r>
      <w:r w:rsidRPr="000F086B">
        <w:rPr>
          <w:rFonts w:ascii="Times New Roman" w:eastAsia="Times New Roman" w:hAnsi="Times New Roman"/>
          <w:sz w:val="28"/>
          <w:szCs w:val="28"/>
        </w:rPr>
        <w:t xml:space="preserve"> Департамента име</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т информационн</w:t>
      </w:r>
      <w:r w:rsidR="00FC104B" w:rsidRPr="000F086B">
        <w:rPr>
          <w:rFonts w:ascii="Times New Roman" w:eastAsia="Times New Roman" w:hAnsi="Times New Roman"/>
          <w:sz w:val="28"/>
          <w:szCs w:val="28"/>
        </w:rPr>
        <w:t xml:space="preserve">ый </w:t>
      </w:r>
      <w:r w:rsidRPr="000F086B">
        <w:rPr>
          <w:rFonts w:ascii="Times New Roman" w:eastAsia="Times New Roman" w:hAnsi="Times New Roman"/>
          <w:sz w:val="28"/>
          <w:szCs w:val="28"/>
        </w:rPr>
        <w:t>характер и не препятству</w:t>
      </w:r>
      <w:r w:rsidR="00FC104B" w:rsidRPr="000F086B">
        <w:rPr>
          <w:rFonts w:ascii="Times New Roman" w:eastAsia="Times New Roman" w:hAnsi="Times New Roman"/>
          <w:sz w:val="28"/>
          <w:szCs w:val="28"/>
        </w:rPr>
        <w:t>ю</w:t>
      </w:r>
      <w:r w:rsidRPr="000F086B">
        <w:rPr>
          <w:rFonts w:ascii="Times New Roman" w:eastAsia="Times New Roman" w:hAnsi="Times New Roman"/>
          <w:sz w:val="28"/>
          <w:szCs w:val="28"/>
        </w:rPr>
        <w:t xml:space="preserve">т руководствоваться </w:t>
      </w:r>
      <w:r w:rsidR="00FC104B" w:rsidRPr="000F086B">
        <w:rPr>
          <w:rFonts w:ascii="Times New Roman" w:eastAsia="Times New Roman" w:hAnsi="Times New Roman"/>
          <w:sz w:val="28"/>
          <w:szCs w:val="28"/>
        </w:rPr>
        <w:t xml:space="preserve">требованиями </w:t>
      </w:r>
      <w:r w:rsidRPr="000F086B">
        <w:rPr>
          <w:rFonts w:ascii="Times New Roman" w:eastAsia="Times New Roman" w:hAnsi="Times New Roman"/>
          <w:sz w:val="28"/>
          <w:szCs w:val="28"/>
        </w:rPr>
        <w:t xml:space="preserve">Федерального закона </w:t>
      </w:r>
      <w:r w:rsidR="00E26032" w:rsidRPr="000F086B">
        <w:rPr>
          <w:rFonts w:ascii="Times New Roman" w:eastAsia="Times New Roman" w:hAnsi="Times New Roman"/>
          <w:sz w:val="28"/>
          <w:szCs w:val="28"/>
        </w:rPr>
        <w:t xml:space="preserve">от 23 ноября 2009 г. </w:t>
      </w:r>
      <w:r w:rsidR="003220EE">
        <w:rPr>
          <w:rFonts w:ascii="Times New Roman" w:eastAsia="Times New Roman" w:hAnsi="Times New Roman"/>
          <w:sz w:val="28"/>
          <w:szCs w:val="28"/>
        </w:rPr>
        <w:t xml:space="preserve">            </w:t>
      </w:r>
      <w:r w:rsidR="00E26032" w:rsidRPr="000F086B">
        <w:rPr>
          <w:rFonts w:ascii="Times New Roman" w:eastAsia="Times New Roman" w:hAnsi="Times New Roman"/>
          <w:sz w:val="28"/>
          <w:szCs w:val="28"/>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w:t>
      </w:r>
      <w:r w:rsidR="003220EE">
        <w:rPr>
          <w:rFonts w:ascii="Times New Roman" w:eastAsia="Times New Roman" w:hAnsi="Times New Roman"/>
          <w:sz w:val="28"/>
          <w:szCs w:val="28"/>
        </w:rPr>
        <w:t>ый</w:t>
      </w:r>
      <w:r w:rsidR="00E26032" w:rsidRPr="000F086B">
        <w:rPr>
          <w:rFonts w:ascii="Times New Roman" w:eastAsia="Times New Roman" w:hAnsi="Times New Roman"/>
          <w:sz w:val="28"/>
          <w:szCs w:val="28"/>
        </w:rPr>
        <w:t xml:space="preserve"> закон № 261-ФЗ) </w:t>
      </w:r>
      <w:r w:rsidR="00FC104B" w:rsidRPr="000F086B">
        <w:rPr>
          <w:rFonts w:ascii="Times New Roman" w:eastAsia="Times New Roman" w:hAnsi="Times New Roman"/>
          <w:sz w:val="28"/>
          <w:szCs w:val="28"/>
        </w:rPr>
        <w:t xml:space="preserve">и иных нормативных правовых актов Российской Федерации </w:t>
      </w:r>
      <w:r w:rsidR="0080363D" w:rsidRPr="000F086B">
        <w:rPr>
          <w:rFonts w:ascii="Times New Roman" w:eastAsia="Times New Roman" w:hAnsi="Times New Roman"/>
          <w:sz w:val="28"/>
          <w:szCs w:val="28"/>
        </w:rPr>
        <w:t xml:space="preserve">об энергосбережении и о повышении энергетической эффективности </w:t>
      </w:r>
      <w:r w:rsidRPr="000F086B">
        <w:rPr>
          <w:rFonts w:ascii="Times New Roman" w:eastAsia="Times New Roman" w:hAnsi="Times New Roman"/>
          <w:sz w:val="28"/>
          <w:szCs w:val="28"/>
        </w:rPr>
        <w:t>в понимании, отличающимся от трактовки, изложенной в настоящи</w:t>
      </w:r>
      <w:r w:rsidR="00FC104B" w:rsidRPr="000F086B">
        <w:rPr>
          <w:rFonts w:ascii="Times New Roman" w:eastAsia="Times New Roman" w:hAnsi="Times New Roman"/>
          <w:sz w:val="28"/>
          <w:szCs w:val="28"/>
        </w:rPr>
        <w:t>х разъяснениях</w:t>
      </w:r>
      <w:r w:rsidRPr="000F086B">
        <w:rPr>
          <w:rFonts w:ascii="Times New Roman" w:eastAsia="Times New Roman" w:hAnsi="Times New Roman"/>
          <w:sz w:val="28"/>
          <w:szCs w:val="28"/>
        </w:rPr>
        <w:t>.</w:t>
      </w:r>
    </w:p>
    <w:p w:rsidR="007916FF" w:rsidRPr="000F086B" w:rsidRDefault="007916FF" w:rsidP="000F086B">
      <w:pPr>
        <w:autoSpaceDE w:val="0"/>
        <w:autoSpaceDN w:val="0"/>
        <w:adjustRightInd w:val="0"/>
        <w:spacing w:after="0" w:line="360" w:lineRule="auto"/>
        <w:ind w:firstLine="709"/>
        <w:jc w:val="both"/>
        <w:rPr>
          <w:rFonts w:ascii="Times New Roman" w:eastAsia="Times New Roman" w:hAnsi="Times New Roman"/>
          <w:sz w:val="28"/>
          <w:szCs w:val="28"/>
        </w:rPr>
      </w:pPr>
    </w:p>
    <w:p w:rsidR="00FC104B" w:rsidRPr="000F086B" w:rsidRDefault="00FC104B"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lastRenderedPageBreak/>
        <w:t xml:space="preserve">2. </w:t>
      </w:r>
      <w:r w:rsidR="00D46E43" w:rsidRPr="000F086B">
        <w:rPr>
          <w:rFonts w:ascii="Times New Roman" w:eastAsia="Times New Roman" w:hAnsi="Times New Roman"/>
          <w:b/>
          <w:sz w:val="28"/>
          <w:szCs w:val="28"/>
        </w:rPr>
        <w:t xml:space="preserve">Разъяснения по отдельным вопросам проведения </w:t>
      </w:r>
      <w:bookmarkStart w:id="0" w:name="_Toc328998108"/>
      <w:r w:rsidR="00D46E43" w:rsidRPr="000F086B">
        <w:rPr>
          <w:rFonts w:ascii="Times New Roman" w:hAnsi="Times New Roman"/>
          <w:b/>
          <w:sz w:val="28"/>
          <w:szCs w:val="28"/>
        </w:rPr>
        <w:t>о</w:t>
      </w:r>
      <w:r w:rsidR="00D325FB" w:rsidRPr="000F086B">
        <w:rPr>
          <w:rFonts w:ascii="Times New Roman" w:hAnsi="Times New Roman"/>
          <w:b/>
          <w:sz w:val="28"/>
          <w:szCs w:val="28"/>
        </w:rPr>
        <w:t>бязательно</w:t>
      </w:r>
      <w:r w:rsidR="00D46E43" w:rsidRPr="000F086B">
        <w:rPr>
          <w:rFonts w:ascii="Times New Roman" w:hAnsi="Times New Roman"/>
          <w:b/>
          <w:sz w:val="28"/>
          <w:szCs w:val="28"/>
        </w:rPr>
        <w:t>го</w:t>
      </w:r>
      <w:r w:rsidR="00D325FB" w:rsidRPr="000F086B">
        <w:rPr>
          <w:rFonts w:ascii="Times New Roman" w:hAnsi="Times New Roman"/>
          <w:b/>
          <w:sz w:val="28"/>
          <w:szCs w:val="28"/>
        </w:rPr>
        <w:t xml:space="preserve"> энергетическо</w:t>
      </w:r>
      <w:r w:rsidR="00D46E43" w:rsidRPr="000F086B">
        <w:rPr>
          <w:rFonts w:ascii="Times New Roman" w:hAnsi="Times New Roman"/>
          <w:b/>
          <w:sz w:val="28"/>
          <w:szCs w:val="28"/>
        </w:rPr>
        <w:t>го</w:t>
      </w:r>
      <w:r w:rsidR="00D325FB" w:rsidRPr="000F086B">
        <w:rPr>
          <w:rFonts w:ascii="Times New Roman" w:hAnsi="Times New Roman"/>
          <w:b/>
          <w:sz w:val="28"/>
          <w:szCs w:val="28"/>
        </w:rPr>
        <w:t xml:space="preserve"> обследовани</w:t>
      </w:r>
      <w:r w:rsidR="00D46E43" w:rsidRPr="000F086B">
        <w:rPr>
          <w:rFonts w:ascii="Times New Roman" w:hAnsi="Times New Roman"/>
          <w:b/>
          <w:sz w:val="28"/>
          <w:szCs w:val="28"/>
        </w:rPr>
        <w:t>я</w:t>
      </w:r>
    </w:p>
    <w:p w:rsidR="00D6097E" w:rsidRPr="000F086B" w:rsidRDefault="00D6097E" w:rsidP="00D6097E">
      <w:pPr>
        <w:pStyle w:val="-11"/>
        <w:tabs>
          <w:tab w:val="left" w:pos="284"/>
        </w:tabs>
        <w:spacing w:after="0" w:line="360" w:lineRule="auto"/>
        <w:ind w:left="0"/>
        <w:jc w:val="center"/>
        <w:rPr>
          <w:rFonts w:ascii="Times New Roman" w:hAnsi="Times New Roman"/>
          <w:b/>
          <w:sz w:val="28"/>
          <w:szCs w:val="28"/>
        </w:rPr>
      </w:pPr>
    </w:p>
    <w:p w:rsidR="003220EE" w:rsidRDefault="00D46E43" w:rsidP="003220EE">
      <w:pPr>
        <w:tabs>
          <w:tab w:val="left" w:pos="284"/>
        </w:tabs>
        <w:autoSpaceDE w:val="0"/>
        <w:autoSpaceDN w:val="0"/>
        <w:adjustRightInd w:val="0"/>
        <w:spacing w:after="0" w:line="360" w:lineRule="auto"/>
        <w:outlineLvl w:val="1"/>
        <w:rPr>
          <w:rFonts w:ascii="Times New Roman" w:hAnsi="Times New Roman"/>
          <w:b/>
          <w:sz w:val="28"/>
          <w:szCs w:val="28"/>
        </w:rPr>
      </w:pPr>
      <w:r w:rsidRPr="000F086B">
        <w:rPr>
          <w:rFonts w:ascii="Times New Roman" w:hAnsi="Times New Roman"/>
          <w:b/>
          <w:sz w:val="28"/>
          <w:szCs w:val="28"/>
        </w:rPr>
        <w:t>2.1</w:t>
      </w:r>
      <w:r w:rsidR="00D325FB" w:rsidRPr="000F086B">
        <w:rPr>
          <w:rFonts w:ascii="Times New Roman" w:hAnsi="Times New Roman"/>
          <w:b/>
          <w:sz w:val="28"/>
          <w:szCs w:val="28"/>
        </w:rPr>
        <w:t>.</w:t>
      </w:r>
      <w:r w:rsidR="003220EE">
        <w:rPr>
          <w:rFonts w:ascii="Times New Roman" w:hAnsi="Times New Roman"/>
          <w:b/>
          <w:sz w:val="28"/>
          <w:szCs w:val="28"/>
        </w:rPr>
        <w:t xml:space="preserve"> Перечень лиц, подлежащих обязательному энергетическому обследованию;</w:t>
      </w:r>
    </w:p>
    <w:p w:rsidR="003220EE" w:rsidRPr="000B1E1B" w:rsidRDefault="003220EE" w:rsidP="003220EE">
      <w:pPr>
        <w:pStyle w:val="af4"/>
        <w:spacing w:line="360" w:lineRule="auto"/>
        <w:ind w:left="0" w:firstLine="851"/>
        <w:jc w:val="both"/>
        <w:rPr>
          <w:rFonts w:ascii="Times New Roman" w:hAnsi="Times New Roman"/>
          <w:sz w:val="28"/>
          <w:szCs w:val="28"/>
        </w:rPr>
      </w:pPr>
      <w:r w:rsidRPr="000B1E1B">
        <w:rPr>
          <w:rFonts w:ascii="Times New Roman" w:hAnsi="Times New Roman"/>
          <w:sz w:val="28"/>
          <w:szCs w:val="28"/>
        </w:rPr>
        <w:t>В соответствии с пунктом 1 статьи 16 Федерального закона 261-ФЗ проведение энергетического обследования является обязательным для следующих лиц:</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1)</w:t>
      </w:r>
      <w:r w:rsidRPr="000B1E1B">
        <w:rPr>
          <w:rFonts w:ascii="Times New Roman" w:hAnsi="Times New Roman"/>
          <w:sz w:val="28"/>
          <w:szCs w:val="28"/>
        </w:rPr>
        <w:tab/>
        <w:t>органы государственной власти, органы местного самоуправления, наделенные правами юридических лиц;</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2)</w:t>
      </w:r>
      <w:r w:rsidRPr="000B1E1B">
        <w:rPr>
          <w:rFonts w:ascii="Times New Roman" w:hAnsi="Times New Roman"/>
          <w:sz w:val="28"/>
          <w:szCs w:val="28"/>
        </w:rPr>
        <w:tab/>
        <w:t>организации с участием государства или муниципального образования;</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3)</w:t>
      </w:r>
      <w:r w:rsidRPr="000B1E1B">
        <w:rPr>
          <w:rFonts w:ascii="Times New Roman" w:hAnsi="Times New Roman"/>
          <w:sz w:val="28"/>
          <w:szCs w:val="28"/>
        </w:rPr>
        <w:tab/>
        <w:t>организации, осуществляющие регулируемые виды деятельности;</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4)</w:t>
      </w:r>
      <w:r w:rsidRPr="000B1E1B">
        <w:rPr>
          <w:rFonts w:ascii="Times New Roman" w:hAnsi="Times New Roman"/>
          <w:sz w:val="28"/>
          <w:szCs w:val="28"/>
        </w:rPr>
        <w:tab/>
        <w:t>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220EE" w:rsidRPr="000B1E1B"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5)</w:t>
      </w:r>
      <w:r w:rsidRPr="000B1E1B">
        <w:rPr>
          <w:rFonts w:ascii="Times New Roman" w:hAnsi="Times New Roman"/>
          <w:sz w:val="28"/>
          <w:szCs w:val="28"/>
        </w:rPr>
        <w:tab/>
        <w:t>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r>
        <w:rPr>
          <w:rFonts w:ascii="Times New Roman" w:hAnsi="Times New Roman"/>
          <w:sz w:val="28"/>
          <w:szCs w:val="28"/>
        </w:rPr>
        <w:t xml:space="preserve"> (предшествующий году проведения энергетического обследования);</w:t>
      </w:r>
    </w:p>
    <w:p w:rsidR="003220EE" w:rsidRDefault="003220EE" w:rsidP="003220EE">
      <w:pPr>
        <w:pStyle w:val="af4"/>
        <w:spacing w:line="360" w:lineRule="auto"/>
        <w:ind w:left="0"/>
        <w:jc w:val="both"/>
        <w:rPr>
          <w:rFonts w:ascii="Times New Roman" w:hAnsi="Times New Roman"/>
          <w:sz w:val="28"/>
          <w:szCs w:val="28"/>
        </w:rPr>
      </w:pPr>
      <w:r w:rsidRPr="000B1E1B">
        <w:rPr>
          <w:rFonts w:ascii="Times New Roman" w:hAnsi="Times New Roman"/>
          <w:sz w:val="28"/>
          <w:szCs w:val="28"/>
        </w:rPr>
        <w:t>6)</w:t>
      </w:r>
      <w:r w:rsidRPr="000B1E1B">
        <w:rPr>
          <w:rFonts w:ascii="Times New Roman" w:hAnsi="Times New Roman"/>
          <w:sz w:val="28"/>
          <w:szCs w:val="28"/>
        </w:rPr>
        <w:tab/>
        <w:t>организации, проводящие мероприятия в области энергосбережения и повышения энергетической эффективности, финансируемые полностью или частично за счёт средств федерального бюджета, бюджетов субъектов Российской Федерации, местных бюджетов.</w:t>
      </w:r>
    </w:p>
    <w:p w:rsidR="003220EE" w:rsidRDefault="003220EE" w:rsidP="003220EE">
      <w:pPr>
        <w:autoSpaceDE w:val="0"/>
        <w:autoSpaceDN w:val="0"/>
        <w:adjustRightInd w:val="0"/>
        <w:spacing w:line="360" w:lineRule="auto"/>
        <w:ind w:firstLine="709"/>
        <w:jc w:val="both"/>
        <w:outlineLvl w:val="1"/>
        <w:rPr>
          <w:rFonts w:ascii="Times New Roman" w:hAnsi="Times New Roman"/>
          <w:sz w:val="28"/>
          <w:szCs w:val="28"/>
        </w:rPr>
      </w:pPr>
      <w:r>
        <w:rPr>
          <w:rFonts w:ascii="Times New Roman" w:hAnsi="Times New Roman"/>
          <w:sz w:val="28"/>
          <w:szCs w:val="28"/>
        </w:rPr>
        <w:t>При этом следует учитывать, что в</w:t>
      </w:r>
      <w:r w:rsidRPr="000B1E1B">
        <w:rPr>
          <w:rFonts w:ascii="Times New Roman" w:hAnsi="Times New Roman"/>
          <w:sz w:val="28"/>
          <w:szCs w:val="28"/>
        </w:rPr>
        <w:t xml:space="preserve"> соответствии с</w:t>
      </w:r>
      <w:r>
        <w:rPr>
          <w:rFonts w:ascii="Times New Roman" w:hAnsi="Times New Roman"/>
          <w:sz w:val="28"/>
          <w:szCs w:val="28"/>
        </w:rPr>
        <w:t>о</w:t>
      </w:r>
      <w:r w:rsidRPr="000B1E1B">
        <w:rPr>
          <w:rFonts w:ascii="Times New Roman" w:hAnsi="Times New Roman"/>
          <w:sz w:val="28"/>
          <w:szCs w:val="28"/>
        </w:rPr>
        <w:t xml:space="preserve"> стать</w:t>
      </w:r>
      <w:r>
        <w:rPr>
          <w:rFonts w:ascii="Times New Roman" w:hAnsi="Times New Roman"/>
          <w:sz w:val="28"/>
          <w:szCs w:val="28"/>
        </w:rPr>
        <w:t>ей</w:t>
      </w:r>
      <w:r w:rsidRPr="000B1E1B">
        <w:rPr>
          <w:rFonts w:ascii="Times New Roman" w:hAnsi="Times New Roman"/>
          <w:sz w:val="28"/>
          <w:szCs w:val="28"/>
        </w:rPr>
        <w:t xml:space="preserve"> </w:t>
      </w:r>
      <w:r>
        <w:rPr>
          <w:rFonts w:ascii="Times New Roman" w:hAnsi="Times New Roman"/>
          <w:sz w:val="28"/>
          <w:szCs w:val="28"/>
        </w:rPr>
        <w:t>2</w:t>
      </w:r>
      <w:r w:rsidRPr="000B1E1B">
        <w:rPr>
          <w:rFonts w:ascii="Times New Roman" w:hAnsi="Times New Roman"/>
          <w:sz w:val="28"/>
          <w:szCs w:val="28"/>
        </w:rPr>
        <w:t xml:space="preserve"> Федерального закона 261-ФЗ</w:t>
      </w:r>
      <w:r>
        <w:rPr>
          <w:rFonts w:ascii="Times New Roman" w:hAnsi="Times New Roman"/>
          <w:sz w:val="28"/>
          <w:szCs w:val="28"/>
        </w:rPr>
        <w:t xml:space="preserve"> организации с участием государства или муниципального образования – это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а регулируемые виды деятельности – это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3220EE" w:rsidRDefault="003220EE" w:rsidP="000F086B">
      <w:pPr>
        <w:tabs>
          <w:tab w:val="left" w:pos="284"/>
        </w:tabs>
        <w:autoSpaceDE w:val="0"/>
        <w:autoSpaceDN w:val="0"/>
        <w:adjustRightInd w:val="0"/>
        <w:spacing w:after="0" w:line="360" w:lineRule="auto"/>
        <w:jc w:val="center"/>
        <w:outlineLvl w:val="1"/>
        <w:rPr>
          <w:rFonts w:ascii="Times New Roman" w:hAnsi="Times New Roman"/>
          <w:b/>
          <w:sz w:val="28"/>
          <w:szCs w:val="28"/>
        </w:rPr>
      </w:pPr>
    </w:p>
    <w:p w:rsidR="00D325FB" w:rsidRPr="000F086B" w:rsidRDefault="003220EE" w:rsidP="000F086B">
      <w:pPr>
        <w:tabs>
          <w:tab w:val="left" w:pos="284"/>
        </w:tabs>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2.2 </w:t>
      </w:r>
      <w:r w:rsidR="00EB23FA" w:rsidRPr="000F086B">
        <w:rPr>
          <w:rFonts w:ascii="Times New Roman" w:hAnsi="Times New Roman"/>
          <w:b/>
          <w:sz w:val="28"/>
          <w:szCs w:val="28"/>
        </w:rPr>
        <w:t xml:space="preserve">Обязательное энергетическое обследование </w:t>
      </w:r>
      <w:r w:rsidR="00E23D29" w:rsidRPr="000F086B">
        <w:rPr>
          <w:rFonts w:ascii="Times New Roman" w:hAnsi="Times New Roman"/>
          <w:b/>
          <w:sz w:val="28"/>
          <w:szCs w:val="28"/>
        </w:rPr>
        <w:t>лиц</w:t>
      </w:r>
      <w:r w:rsidR="00EB23FA" w:rsidRPr="000F086B">
        <w:rPr>
          <w:rFonts w:ascii="Times New Roman" w:hAnsi="Times New Roman"/>
          <w:b/>
          <w:sz w:val="28"/>
          <w:szCs w:val="28"/>
        </w:rPr>
        <w:t>, расположенных</w:t>
      </w:r>
      <w:r w:rsidR="00EB23FA" w:rsidRPr="000F086B" w:rsidDel="00EB23FA">
        <w:rPr>
          <w:rFonts w:ascii="Times New Roman" w:hAnsi="Times New Roman"/>
          <w:b/>
          <w:sz w:val="28"/>
          <w:szCs w:val="28"/>
        </w:rPr>
        <w:t xml:space="preserve"> </w:t>
      </w:r>
      <w:r w:rsidR="00EB23FA" w:rsidRPr="000F086B">
        <w:rPr>
          <w:rFonts w:ascii="Times New Roman" w:hAnsi="Times New Roman"/>
          <w:b/>
          <w:sz w:val="28"/>
          <w:szCs w:val="28"/>
        </w:rPr>
        <w:t xml:space="preserve">в зданиях, которые являются </w:t>
      </w:r>
      <w:r w:rsidR="00D325FB" w:rsidRPr="000F086B">
        <w:rPr>
          <w:rFonts w:ascii="Times New Roman" w:hAnsi="Times New Roman"/>
          <w:b/>
          <w:sz w:val="28"/>
          <w:szCs w:val="28"/>
        </w:rPr>
        <w:t>памятник</w:t>
      </w:r>
      <w:r w:rsidR="00EB23FA" w:rsidRPr="000F086B">
        <w:rPr>
          <w:rFonts w:ascii="Times New Roman" w:hAnsi="Times New Roman"/>
          <w:b/>
          <w:sz w:val="28"/>
          <w:szCs w:val="28"/>
        </w:rPr>
        <w:t>ами</w:t>
      </w:r>
      <w:r w:rsidR="00D325FB" w:rsidRPr="000F086B">
        <w:rPr>
          <w:rFonts w:ascii="Times New Roman" w:hAnsi="Times New Roman"/>
          <w:b/>
          <w:sz w:val="28"/>
          <w:szCs w:val="28"/>
        </w:rPr>
        <w:t xml:space="preserve"> истории и культуры</w:t>
      </w:r>
    </w:p>
    <w:p w:rsidR="00D325FB" w:rsidRPr="000F086B" w:rsidRDefault="00D325FB"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t>Исключений в виде освобождения от проведения обязательного энергетического обследования для лиц,</w:t>
      </w:r>
      <w:r w:rsidR="00E23D29" w:rsidRPr="000F086B">
        <w:rPr>
          <w:rFonts w:ascii="Times New Roman" w:hAnsi="Times New Roman"/>
          <w:sz w:val="28"/>
          <w:szCs w:val="28"/>
        </w:rPr>
        <w:t xml:space="preserve"> указанных в части 1 статьи 16 Федерального закона № 261-ФЗ, </w:t>
      </w:r>
      <w:r w:rsidRPr="000F086B">
        <w:rPr>
          <w:rFonts w:ascii="Times New Roman" w:hAnsi="Times New Roman"/>
          <w:sz w:val="28"/>
          <w:szCs w:val="28"/>
        </w:rPr>
        <w:t xml:space="preserve">при их размещении в зданиях, строениях, сооружениях, которые в соответствии с </w:t>
      </w:r>
      <w:hyperlink r:id="rId8" w:history="1">
        <w:r w:rsidRPr="000F086B">
          <w:rPr>
            <w:rFonts w:ascii="Times New Roman" w:hAnsi="Times New Roman"/>
            <w:sz w:val="28"/>
            <w:szCs w:val="28"/>
          </w:rPr>
          <w:t>законодательством</w:t>
        </w:r>
      </w:hyperlink>
      <w:r w:rsidRPr="000F086B">
        <w:rPr>
          <w:rFonts w:ascii="Times New Roman" w:hAnsi="Times New Roman"/>
          <w:sz w:val="28"/>
          <w:szCs w:val="28"/>
        </w:rPr>
        <w:t xml:space="preserve"> Российской Федерации являются объектами культурного наследия (памятниками истории и культуры), </w:t>
      </w:r>
      <w:r w:rsidR="00E23D29" w:rsidRPr="000F086B">
        <w:rPr>
          <w:rFonts w:ascii="Times New Roman" w:hAnsi="Times New Roman"/>
          <w:sz w:val="28"/>
          <w:szCs w:val="28"/>
        </w:rPr>
        <w:t xml:space="preserve">законодательством Российской Федерации </w:t>
      </w:r>
      <w:r w:rsidRPr="000F086B">
        <w:rPr>
          <w:rFonts w:ascii="Times New Roman" w:hAnsi="Times New Roman"/>
          <w:sz w:val="28"/>
          <w:szCs w:val="28"/>
        </w:rPr>
        <w:t xml:space="preserve">не </w:t>
      </w:r>
      <w:r w:rsidR="00E23D29" w:rsidRPr="000F086B">
        <w:rPr>
          <w:rFonts w:ascii="Times New Roman" w:hAnsi="Times New Roman"/>
          <w:sz w:val="28"/>
          <w:szCs w:val="28"/>
        </w:rPr>
        <w:t>предусмотрено</w:t>
      </w:r>
      <w:r w:rsidRPr="000F086B">
        <w:rPr>
          <w:rFonts w:ascii="Times New Roman" w:hAnsi="Times New Roman"/>
          <w:sz w:val="28"/>
          <w:szCs w:val="28"/>
        </w:rPr>
        <w:t>.</w:t>
      </w:r>
    </w:p>
    <w:p w:rsidR="00FC104B" w:rsidRPr="000F086B" w:rsidRDefault="00FC104B" w:rsidP="000F086B">
      <w:pPr>
        <w:autoSpaceDE w:val="0"/>
        <w:autoSpaceDN w:val="0"/>
        <w:adjustRightInd w:val="0"/>
        <w:spacing w:after="0" w:line="360" w:lineRule="auto"/>
        <w:ind w:firstLine="709"/>
        <w:jc w:val="both"/>
        <w:outlineLvl w:val="1"/>
        <w:rPr>
          <w:rFonts w:ascii="Times New Roman" w:hAnsi="Times New Roman"/>
          <w:sz w:val="28"/>
          <w:szCs w:val="28"/>
        </w:rPr>
      </w:pPr>
    </w:p>
    <w:p w:rsidR="00D325FB" w:rsidRPr="000F086B" w:rsidRDefault="00D46E43" w:rsidP="000F086B">
      <w:pPr>
        <w:pStyle w:val="-11"/>
        <w:spacing w:after="0" w:line="360" w:lineRule="auto"/>
        <w:ind w:left="0"/>
        <w:jc w:val="center"/>
        <w:rPr>
          <w:rFonts w:ascii="Times New Roman" w:hAnsi="Times New Roman"/>
          <w:b/>
          <w:sz w:val="28"/>
          <w:szCs w:val="28"/>
        </w:rPr>
      </w:pPr>
      <w:r w:rsidRPr="000F086B">
        <w:rPr>
          <w:rFonts w:ascii="Times New Roman" w:hAnsi="Times New Roman"/>
          <w:b/>
          <w:sz w:val="28"/>
          <w:szCs w:val="28"/>
        </w:rPr>
        <w:t>2.</w:t>
      </w:r>
      <w:r w:rsidR="00D75E72">
        <w:rPr>
          <w:rFonts w:ascii="Times New Roman" w:hAnsi="Times New Roman"/>
          <w:b/>
          <w:sz w:val="28"/>
          <w:szCs w:val="28"/>
        </w:rPr>
        <w:t>3</w:t>
      </w:r>
      <w:r w:rsidRPr="000F086B">
        <w:rPr>
          <w:rFonts w:ascii="Times New Roman" w:hAnsi="Times New Roman"/>
          <w:b/>
          <w:sz w:val="28"/>
          <w:szCs w:val="28"/>
        </w:rPr>
        <w:t xml:space="preserve">. </w:t>
      </w:r>
      <w:r w:rsidR="00D325FB" w:rsidRPr="000F086B">
        <w:rPr>
          <w:rFonts w:ascii="Times New Roman" w:hAnsi="Times New Roman"/>
          <w:b/>
          <w:sz w:val="28"/>
          <w:szCs w:val="28"/>
        </w:rPr>
        <w:t>О</w:t>
      </w:r>
      <w:r w:rsidR="00EB23FA" w:rsidRPr="000F086B">
        <w:rPr>
          <w:rFonts w:ascii="Times New Roman" w:hAnsi="Times New Roman"/>
          <w:b/>
          <w:sz w:val="28"/>
          <w:szCs w:val="28"/>
        </w:rPr>
        <w:t>бязательное энергетическое о</w:t>
      </w:r>
      <w:r w:rsidR="00D325FB" w:rsidRPr="000F086B">
        <w:rPr>
          <w:rFonts w:ascii="Times New Roman" w:hAnsi="Times New Roman"/>
          <w:b/>
          <w:sz w:val="28"/>
          <w:szCs w:val="28"/>
        </w:rPr>
        <w:t xml:space="preserve">бследование </w:t>
      </w:r>
      <w:r w:rsidR="00EB23FA" w:rsidRPr="000F086B">
        <w:rPr>
          <w:rFonts w:ascii="Times New Roman" w:hAnsi="Times New Roman"/>
          <w:b/>
          <w:sz w:val="28"/>
          <w:szCs w:val="28"/>
        </w:rPr>
        <w:t xml:space="preserve">организаций, расположенных в </w:t>
      </w:r>
      <w:r w:rsidR="00D325FB" w:rsidRPr="000F086B">
        <w:rPr>
          <w:rFonts w:ascii="Times New Roman" w:hAnsi="Times New Roman"/>
          <w:b/>
          <w:sz w:val="28"/>
          <w:szCs w:val="28"/>
        </w:rPr>
        <w:t>арендуемых помещений</w:t>
      </w:r>
    </w:p>
    <w:p w:rsidR="00D82963" w:rsidRPr="000F086B" w:rsidRDefault="0055256A"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В соответствии с </w:t>
      </w:r>
      <w:r w:rsidR="00D325FB" w:rsidRPr="000F086B">
        <w:rPr>
          <w:rFonts w:ascii="Times New Roman" w:eastAsia="Times New Roman" w:hAnsi="Times New Roman"/>
          <w:sz w:val="28"/>
          <w:szCs w:val="28"/>
        </w:rPr>
        <w:t>Федеральн</w:t>
      </w:r>
      <w:r w:rsidRPr="000F086B">
        <w:rPr>
          <w:rFonts w:ascii="Times New Roman" w:eastAsia="Times New Roman" w:hAnsi="Times New Roman"/>
          <w:sz w:val="28"/>
          <w:szCs w:val="28"/>
        </w:rPr>
        <w:t>ым</w:t>
      </w:r>
      <w:r w:rsidR="00D325FB" w:rsidRPr="000F086B">
        <w:rPr>
          <w:rFonts w:ascii="Times New Roman" w:eastAsia="Times New Roman" w:hAnsi="Times New Roman"/>
          <w:sz w:val="28"/>
          <w:szCs w:val="28"/>
        </w:rPr>
        <w:t xml:space="preserve"> закон</w:t>
      </w:r>
      <w:r w:rsidRPr="000F086B">
        <w:rPr>
          <w:rFonts w:ascii="Times New Roman" w:eastAsia="Times New Roman" w:hAnsi="Times New Roman"/>
          <w:sz w:val="28"/>
          <w:szCs w:val="28"/>
        </w:rPr>
        <w:t>ом</w:t>
      </w:r>
      <w:r w:rsidR="00D325FB" w:rsidRPr="000F086B">
        <w:rPr>
          <w:rFonts w:ascii="Times New Roman" w:eastAsia="Times New Roman" w:hAnsi="Times New Roman"/>
          <w:sz w:val="28"/>
          <w:szCs w:val="28"/>
        </w:rPr>
        <w:t xml:space="preserve"> № 261-</w:t>
      </w:r>
      <w:r w:rsidRPr="000F086B">
        <w:rPr>
          <w:rFonts w:ascii="Times New Roman" w:eastAsia="Times New Roman" w:hAnsi="Times New Roman"/>
          <w:sz w:val="28"/>
          <w:szCs w:val="28"/>
        </w:rPr>
        <w:t xml:space="preserve">ФЗ необходимость проведения обязательного энергетического обследования не </w:t>
      </w:r>
      <w:r w:rsidR="00100C18" w:rsidRPr="000F086B">
        <w:rPr>
          <w:rFonts w:ascii="Times New Roman" w:eastAsia="Times New Roman" w:hAnsi="Times New Roman"/>
          <w:sz w:val="28"/>
          <w:szCs w:val="28"/>
        </w:rPr>
        <w:t xml:space="preserve">зависит </w:t>
      </w:r>
      <w:r w:rsidR="00D325FB" w:rsidRPr="000F086B">
        <w:rPr>
          <w:rFonts w:ascii="Times New Roman" w:eastAsia="Times New Roman" w:hAnsi="Times New Roman"/>
          <w:sz w:val="28"/>
          <w:szCs w:val="28"/>
        </w:rPr>
        <w:t xml:space="preserve">от </w:t>
      </w:r>
      <w:r w:rsidRPr="000F086B">
        <w:rPr>
          <w:rFonts w:ascii="Times New Roman" w:eastAsia="Times New Roman" w:hAnsi="Times New Roman"/>
          <w:sz w:val="28"/>
          <w:szCs w:val="28"/>
        </w:rPr>
        <w:t>вида и объема прав на</w:t>
      </w:r>
      <w:r w:rsidR="005D275C" w:rsidRPr="000F086B">
        <w:rPr>
          <w:rFonts w:ascii="Times New Roman" w:eastAsia="Times New Roman" w:hAnsi="Times New Roman"/>
          <w:sz w:val="28"/>
          <w:szCs w:val="28"/>
        </w:rPr>
        <w:t xml:space="preserve"> </w:t>
      </w:r>
      <w:r w:rsidRPr="000F086B">
        <w:rPr>
          <w:rFonts w:ascii="Times New Roman" w:eastAsia="Times New Roman" w:hAnsi="Times New Roman"/>
          <w:sz w:val="28"/>
          <w:szCs w:val="28"/>
        </w:rPr>
        <w:t xml:space="preserve">помещения и иные </w:t>
      </w:r>
      <w:r w:rsidR="005D275C" w:rsidRPr="000F086B">
        <w:rPr>
          <w:rFonts w:ascii="Times New Roman" w:eastAsia="Times New Roman" w:hAnsi="Times New Roman"/>
          <w:sz w:val="28"/>
          <w:szCs w:val="28"/>
        </w:rPr>
        <w:t>объект</w:t>
      </w:r>
      <w:r w:rsidRPr="000F086B">
        <w:rPr>
          <w:rFonts w:ascii="Times New Roman" w:eastAsia="Times New Roman" w:hAnsi="Times New Roman"/>
          <w:sz w:val="28"/>
          <w:szCs w:val="28"/>
        </w:rPr>
        <w:t>ы</w:t>
      </w:r>
      <w:r w:rsidR="005D275C" w:rsidRPr="000F086B">
        <w:rPr>
          <w:rFonts w:ascii="Times New Roman" w:eastAsia="Times New Roman" w:hAnsi="Times New Roman"/>
          <w:sz w:val="28"/>
          <w:szCs w:val="28"/>
        </w:rPr>
        <w:t xml:space="preserve">, </w:t>
      </w:r>
      <w:r w:rsidR="00100C18" w:rsidRPr="000F086B">
        <w:rPr>
          <w:rFonts w:ascii="Times New Roman" w:eastAsia="Times New Roman" w:hAnsi="Times New Roman"/>
          <w:sz w:val="28"/>
          <w:szCs w:val="28"/>
        </w:rPr>
        <w:t xml:space="preserve">находящиеся в </w:t>
      </w:r>
      <w:r w:rsidRPr="000F086B">
        <w:rPr>
          <w:rFonts w:ascii="Times New Roman" w:eastAsia="Times New Roman" w:hAnsi="Times New Roman"/>
          <w:sz w:val="28"/>
          <w:szCs w:val="28"/>
        </w:rPr>
        <w:t>пользовании</w:t>
      </w:r>
      <w:r w:rsidR="00100C18" w:rsidRPr="000F086B">
        <w:rPr>
          <w:rFonts w:ascii="Times New Roman" w:eastAsia="Times New Roman" w:hAnsi="Times New Roman"/>
          <w:sz w:val="28"/>
          <w:szCs w:val="28"/>
        </w:rPr>
        <w:t xml:space="preserve"> лиц, для которых проведения энергетического обследования является обязательным</w:t>
      </w:r>
      <w:r w:rsidR="00D325FB" w:rsidRPr="000F086B">
        <w:rPr>
          <w:rFonts w:ascii="Times New Roman" w:eastAsia="Times New Roman" w:hAnsi="Times New Roman"/>
          <w:sz w:val="28"/>
          <w:szCs w:val="28"/>
        </w:rPr>
        <w:t>.</w:t>
      </w:r>
    </w:p>
    <w:p w:rsidR="00D82963" w:rsidRPr="000F086B" w:rsidRDefault="00D82963"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t xml:space="preserve">Таким образом, если лицо не имеет на балансе </w:t>
      </w:r>
      <w:r w:rsidR="00100C18" w:rsidRPr="000F086B">
        <w:rPr>
          <w:rFonts w:ascii="Times New Roman" w:hAnsi="Times New Roman"/>
          <w:sz w:val="28"/>
          <w:szCs w:val="28"/>
        </w:rPr>
        <w:t>помещений и иных объектов</w:t>
      </w:r>
      <w:r w:rsidRPr="000F086B">
        <w:rPr>
          <w:rFonts w:ascii="Times New Roman" w:hAnsi="Times New Roman"/>
          <w:sz w:val="28"/>
          <w:szCs w:val="28"/>
        </w:rPr>
        <w:t xml:space="preserve">, но </w:t>
      </w:r>
      <w:r w:rsidR="005D275C" w:rsidRPr="000F086B">
        <w:rPr>
          <w:rFonts w:ascii="Times New Roman" w:hAnsi="Times New Roman"/>
          <w:sz w:val="28"/>
          <w:szCs w:val="28"/>
        </w:rPr>
        <w:t>соответствует требованиям</w:t>
      </w:r>
      <w:r w:rsidRPr="000F086B">
        <w:rPr>
          <w:rFonts w:ascii="Times New Roman" w:hAnsi="Times New Roman"/>
          <w:sz w:val="28"/>
          <w:szCs w:val="28"/>
        </w:rPr>
        <w:t xml:space="preserve"> </w:t>
      </w:r>
      <w:r w:rsidR="00100C18" w:rsidRPr="000F086B">
        <w:rPr>
          <w:rFonts w:ascii="Times New Roman" w:hAnsi="Times New Roman"/>
          <w:sz w:val="28"/>
          <w:szCs w:val="28"/>
        </w:rPr>
        <w:t xml:space="preserve">части </w:t>
      </w:r>
      <w:r w:rsidRPr="000F086B">
        <w:rPr>
          <w:rFonts w:ascii="Times New Roman" w:hAnsi="Times New Roman"/>
          <w:sz w:val="28"/>
          <w:szCs w:val="28"/>
        </w:rPr>
        <w:t xml:space="preserve">1 статьи 16 Федерального закона 261-ФЗ, то оно должно провести обязательное энергетическое обследование </w:t>
      </w:r>
      <w:r w:rsidR="00100C18" w:rsidRPr="000F086B">
        <w:rPr>
          <w:rFonts w:ascii="Times New Roman" w:hAnsi="Times New Roman"/>
          <w:sz w:val="28"/>
          <w:szCs w:val="28"/>
        </w:rPr>
        <w:t>в установленные законодательством сроки</w:t>
      </w:r>
      <w:r w:rsidRPr="000F086B">
        <w:rPr>
          <w:rFonts w:ascii="Times New Roman" w:hAnsi="Times New Roman"/>
          <w:sz w:val="28"/>
          <w:szCs w:val="28"/>
        </w:rPr>
        <w:t>.</w:t>
      </w:r>
    </w:p>
    <w:p w:rsidR="00D325FB" w:rsidRPr="000F086B" w:rsidRDefault="00D325FB"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При этом в отношении помещений</w:t>
      </w:r>
      <w:r w:rsidR="00100C18" w:rsidRPr="000F086B">
        <w:rPr>
          <w:rFonts w:ascii="Times New Roman" w:eastAsia="Times New Roman" w:hAnsi="Times New Roman"/>
          <w:sz w:val="28"/>
          <w:szCs w:val="28"/>
        </w:rPr>
        <w:t xml:space="preserve"> и иных объектов</w:t>
      </w:r>
      <w:r w:rsidRPr="000F086B">
        <w:rPr>
          <w:rFonts w:ascii="Times New Roman" w:eastAsia="Times New Roman" w:hAnsi="Times New Roman"/>
          <w:sz w:val="28"/>
          <w:szCs w:val="28"/>
        </w:rPr>
        <w:t xml:space="preserve">, </w:t>
      </w:r>
      <w:r w:rsidR="00100C18" w:rsidRPr="000F086B">
        <w:rPr>
          <w:rFonts w:ascii="Times New Roman" w:eastAsia="Times New Roman" w:hAnsi="Times New Roman"/>
          <w:sz w:val="28"/>
          <w:szCs w:val="28"/>
        </w:rPr>
        <w:t xml:space="preserve">принадлежащих лицу </w:t>
      </w:r>
      <w:r w:rsidRPr="000F086B">
        <w:rPr>
          <w:rFonts w:ascii="Times New Roman" w:eastAsia="Times New Roman" w:hAnsi="Times New Roman"/>
          <w:sz w:val="28"/>
          <w:szCs w:val="28"/>
        </w:rPr>
        <w:t>на правах аренды, обязательное энергетическое обследование за счет арендатора не проводится</w:t>
      </w:r>
      <w:r w:rsidR="003B00DD" w:rsidRPr="000F086B">
        <w:rPr>
          <w:rFonts w:ascii="Times New Roman" w:eastAsia="Times New Roman" w:hAnsi="Times New Roman"/>
          <w:sz w:val="28"/>
          <w:szCs w:val="28"/>
        </w:rPr>
        <w:t xml:space="preserve"> (если иное не предусмотрено </w:t>
      </w:r>
      <w:r w:rsidR="0005459E" w:rsidRPr="000F086B">
        <w:rPr>
          <w:rFonts w:ascii="Times New Roman" w:eastAsia="Times New Roman" w:hAnsi="Times New Roman"/>
          <w:sz w:val="28"/>
          <w:szCs w:val="28"/>
        </w:rPr>
        <w:t>соглашением сторон</w:t>
      </w:r>
      <w:r w:rsidR="003B00DD" w:rsidRPr="000F086B">
        <w:rPr>
          <w:rFonts w:ascii="Times New Roman" w:eastAsia="Times New Roman" w:hAnsi="Times New Roman"/>
          <w:sz w:val="28"/>
          <w:szCs w:val="28"/>
        </w:rPr>
        <w:t>)</w:t>
      </w:r>
      <w:r w:rsidR="0005459E" w:rsidRPr="000F086B">
        <w:rPr>
          <w:rFonts w:ascii="Times New Roman" w:eastAsia="Times New Roman" w:hAnsi="Times New Roman"/>
          <w:sz w:val="28"/>
          <w:szCs w:val="28"/>
        </w:rPr>
        <w:t>, а</w:t>
      </w:r>
      <w:r w:rsidRPr="000F086B">
        <w:rPr>
          <w:rFonts w:ascii="Times New Roman" w:eastAsia="Times New Roman" w:hAnsi="Times New Roman"/>
          <w:sz w:val="28"/>
          <w:szCs w:val="28"/>
        </w:rPr>
        <w:t xml:space="preserve"> мероприятия по энергосбережению и повышению энергетической эффективности определяются с учетом </w:t>
      </w:r>
      <w:r w:rsidR="00E23D29" w:rsidRPr="000F086B">
        <w:rPr>
          <w:rFonts w:ascii="Times New Roman" w:eastAsia="Times New Roman" w:hAnsi="Times New Roman"/>
          <w:sz w:val="28"/>
          <w:szCs w:val="28"/>
        </w:rPr>
        <w:t xml:space="preserve">условий </w:t>
      </w:r>
      <w:r w:rsidRPr="000F086B">
        <w:rPr>
          <w:rFonts w:ascii="Times New Roman" w:eastAsia="Times New Roman" w:hAnsi="Times New Roman"/>
          <w:sz w:val="28"/>
          <w:szCs w:val="28"/>
        </w:rPr>
        <w:t>договора аренды.</w:t>
      </w:r>
    </w:p>
    <w:p w:rsidR="00FC104B" w:rsidRPr="000F086B" w:rsidRDefault="00FC104B" w:rsidP="003932D1">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hAnsi="Times New Roman"/>
          <w:b/>
          <w:sz w:val="28"/>
          <w:szCs w:val="28"/>
        </w:rPr>
        <w:t>2.</w:t>
      </w:r>
      <w:r w:rsidR="00D75E72">
        <w:rPr>
          <w:rFonts w:ascii="Times New Roman" w:hAnsi="Times New Roman"/>
          <w:b/>
          <w:sz w:val="28"/>
          <w:szCs w:val="28"/>
        </w:rPr>
        <w:t>4</w:t>
      </w:r>
      <w:r w:rsidRPr="000F086B">
        <w:rPr>
          <w:rFonts w:ascii="Times New Roman" w:hAnsi="Times New Roman"/>
          <w:b/>
          <w:sz w:val="28"/>
          <w:szCs w:val="28"/>
        </w:rPr>
        <w:t>. Обязательное энергетическое обследование организаций, имеющих обособленные подразделения</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В соответствии с пунктом 3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Минэнерго России от 19 апреля 2010 года № 182 (далее – Требования), при наличии обособленных подразделений обследуемого лица (филиалов, представительств) в других муниципальных образованиях к энергетическому паспорту прилагаются формы в соответствии с приложениями №№ 2 - 23 к Требованиям, заполненные по каждому обособленному подразделению. Указанные формы заполняются с учетом правового статуса и иных особенностей обособленного подразделения. Суммарные данные по данному лицу указываются в формах в соответствии с приложениями №№ 2 - 23 к Требованиям, заполняемых для обследуемого лица.</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В этой связи, обязательное энергетическое обследование должно быть проведено в отношении лица, соответствующего требованиям части 1 статьи 16 Федерального закона № 261-ФЗ, в полном объеме, по результатам которого составляется единый энергетический паспорт на указанное лицо.</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Составление отдельного энергетического паспорта на здание, строение, сооружение при проведении обязательного энергетического обследования данного лица законодательством об энергосбережении и о повышении энергетической эффективности не предусмотрено.</w:t>
      </w:r>
    </w:p>
    <w:p w:rsidR="003932D1" w:rsidRPr="00130214" w:rsidRDefault="003932D1" w:rsidP="000F086B">
      <w:pPr>
        <w:autoSpaceDE w:val="0"/>
        <w:autoSpaceDN w:val="0"/>
        <w:adjustRightInd w:val="0"/>
        <w:spacing w:after="0" w:line="360" w:lineRule="auto"/>
        <w:ind w:firstLine="708"/>
        <w:jc w:val="both"/>
        <w:rPr>
          <w:rFonts w:ascii="Times New Roman" w:eastAsia="Times New Roman" w:hAnsi="Times New Roman"/>
          <w:color w:val="000000"/>
          <w:sz w:val="28"/>
          <w:szCs w:val="28"/>
        </w:rPr>
      </w:pPr>
      <w:r w:rsidRPr="00130214">
        <w:rPr>
          <w:rFonts w:ascii="Times New Roman" w:eastAsia="Times New Roman" w:hAnsi="Times New Roman"/>
          <w:color w:val="000000"/>
          <w:sz w:val="28"/>
          <w:szCs w:val="28"/>
        </w:rPr>
        <w:t>В случае если в составе лица образованы обособленные подразделения</w:t>
      </w:r>
      <w:r w:rsidR="00D33FCE" w:rsidRPr="00130214">
        <w:rPr>
          <w:rFonts w:ascii="Times New Roman" w:eastAsia="Times New Roman" w:hAnsi="Times New Roman"/>
          <w:color w:val="000000"/>
          <w:sz w:val="28"/>
          <w:szCs w:val="28"/>
        </w:rPr>
        <w:t xml:space="preserve"> (филиалы, представительства)</w:t>
      </w:r>
      <w:r w:rsidRPr="00130214">
        <w:rPr>
          <w:rFonts w:ascii="Times New Roman" w:eastAsia="Times New Roman" w:hAnsi="Times New Roman"/>
          <w:color w:val="000000"/>
          <w:sz w:val="28"/>
          <w:szCs w:val="28"/>
        </w:rPr>
        <w:t xml:space="preserve"> которые, в свою очередь состоят из структурных подразделений, часть из которых территориально расположены в различных муниципальных образованиях, сведения обо всех </w:t>
      </w:r>
      <w:r w:rsidR="00D33FCE" w:rsidRPr="00130214">
        <w:rPr>
          <w:rFonts w:ascii="Times New Roman" w:eastAsia="Times New Roman" w:hAnsi="Times New Roman"/>
          <w:color w:val="000000"/>
          <w:sz w:val="28"/>
          <w:szCs w:val="28"/>
        </w:rPr>
        <w:t>структурных</w:t>
      </w:r>
      <w:r w:rsidRPr="00130214">
        <w:rPr>
          <w:rFonts w:ascii="Times New Roman" w:eastAsia="Times New Roman" w:hAnsi="Times New Roman"/>
          <w:color w:val="000000"/>
          <w:sz w:val="28"/>
          <w:szCs w:val="28"/>
        </w:rPr>
        <w:t xml:space="preserve"> подразделениях филиала юридического лица следует указывать в </w:t>
      </w:r>
      <w:hyperlink r:id="rId9" w:history="1">
        <w:r w:rsidRPr="00130214">
          <w:rPr>
            <w:rFonts w:ascii="Times New Roman" w:eastAsia="Times New Roman" w:hAnsi="Times New Roman"/>
            <w:color w:val="000000"/>
            <w:sz w:val="28"/>
            <w:szCs w:val="28"/>
          </w:rPr>
          <w:t>приложениях №№ 2</w:t>
        </w:r>
      </w:hyperlink>
      <w:r w:rsidRPr="00130214">
        <w:rPr>
          <w:rFonts w:ascii="Times New Roman" w:eastAsia="Times New Roman" w:hAnsi="Times New Roman"/>
          <w:color w:val="000000"/>
          <w:sz w:val="28"/>
          <w:szCs w:val="28"/>
        </w:rPr>
        <w:t xml:space="preserve"> - </w:t>
      </w:r>
      <w:hyperlink r:id="rId10" w:history="1">
        <w:r w:rsidRPr="00130214">
          <w:rPr>
            <w:rFonts w:ascii="Times New Roman" w:eastAsia="Times New Roman" w:hAnsi="Times New Roman"/>
            <w:color w:val="000000"/>
            <w:sz w:val="28"/>
            <w:szCs w:val="28"/>
          </w:rPr>
          <w:t>23</w:t>
        </w:r>
      </w:hyperlink>
      <w:r w:rsidRPr="00130214">
        <w:rPr>
          <w:rFonts w:ascii="Times New Roman" w:eastAsia="Times New Roman" w:hAnsi="Times New Roman"/>
          <w:color w:val="000000"/>
          <w:sz w:val="28"/>
          <w:szCs w:val="28"/>
        </w:rPr>
        <w:t xml:space="preserve"> к Требованиям, заполненных по соответствующему </w:t>
      </w:r>
      <w:r w:rsidR="00D33FCE" w:rsidRPr="00130214">
        <w:rPr>
          <w:rFonts w:ascii="Times New Roman" w:eastAsia="Times New Roman" w:hAnsi="Times New Roman"/>
          <w:color w:val="000000"/>
          <w:sz w:val="28"/>
          <w:szCs w:val="28"/>
        </w:rPr>
        <w:t>филиалу</w:t>
      </w:r>
      <w:r w:rsidRPr="00130214">
        <w:rPr>
          <w:rFonts w:ascii="Times New Roman" w:eastAsia="Times New Roman" w:hAnsi="Times New Roman"/>
          <w:color w:val="000000"/>
          <w:sz w:val="28"/>
          <w:szCs w:val="28"/>
        </w:rPr>
        <w:t>.</w:t>
      </w:r>
    </w:p>
    <w:p w:rsidR="003932D1" w:rsidRPr="000F086B" w:rsidRDefault="003932D1" w:rsidP="003932D1">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426"/>
        </w:tabs>
        <w:autoSpaceDE w:val="0"/>
        <w:autoSpaceDN w:val="0"/>
        <w:adjustRightInd w:val="0"/>
        <w:spacing w:after="0" w:line="360" w:lineRule="auto"/>
        <w:ind w:left="0"/>
        <w:jc w:val="center"/>
        <w:outlineLvl w:val="1"/>
        <w:rPr>
          <w:rFonts w:ascii="Times New Roman" w:eastAsia="Times New Roman" w:hAnsi="Times New Roman"/>
          <w:b/>
          <w:sz w:val="28"/>
          <w:szCs w:val="28"/>
        </w:rPr>
      </w:pPr>
      <w:r w:rsidRPr="000F086B">
        <w:rPr>
          <w:rFonts w:ascii="Times New Roman" w:eastAsia="Times New Roman" w:hAnsi="Times New Roman"/>
          <w:b/>
          <w:sz w:val="28"/>
          <w:szCs w:val="28"/>
        </w:rPr>
        <w:t>2.</w:t>
      </w:r>
      <w:r w:rsidR="00D33FCE">
        <w:rPr>
          <w:rFonts w:ascii="Times New Roman" w:eastAsia="Times New Roman" w:hAnsi="Times New Roman"/>
          <w:b/>
          <w:sz w:val="28"/>
          <w:szCs w:val="28"/>
        </w:rPr>
        <w:t>5</w:t>
      </w:r>
      <w:r w:rsidRPr="000F086B">
        <w:rPr>
          <w:rFonts w:ascii="Times New Roman" w:eastAsia="Times New Roman" w:hAnsi="Times New Roman"/>
          <w:b/>
          <w:sz w:val="28"/>
          <w:szCs w:val="28"/>
        </w:rPr>
        <w:t>. Оформление энергетического паспорта по результатам обязательного энергетического обследования</w:t>
      </w:r>
    </w:p>
    <w:p w:rsidR="003932D1" w:rsidRPr="000F086B" w:rsidRDefault="00177185" w:rsidP="000F086B">
      <w:pPr>
        <w:spacing w:after="0" w:line="360" w:lineRule="auto"/>
        <w:ind w:firstLine="708"/>
        <w:jc w:val="both"/>
        <w:rPr>
          <w:rFonts w:ascii="Times New Roman" w:hAnsi="Times New Roman"/>
          <w:sz w:val="28"/>
          <w:szCs w:val="28"/>
        </w:rPr>
      </w:pPr>
      <w:hyperlink r:id="rId11" w:history="1">
        <w:r w:rsidR="003932D1" w:rsidRPr="000F086B">
          <w:rPr>
            <w:rStyle w:val="a9"/>
            <w:rFonts w:ascii="Times New Roman" w:hAnsi="Times New Roman"/>
            <w:color w:val="auto"/>
            <w:sz w:val="28"/>
            <w:szCs w:val="28"/>
            <w:u w:val="none"/>
          </w:rPr>
          <w:t>Рекомендуемая структура XML файла копии энергетического паспорта, составленного по результатам обязательного энергетического обследования</w:t>
        </w:r>
      </w:hyperlink>
      <w:r w:rsidR="003932D1" w:rsidRPr="000F086B">
        <w:rPr>
          <w:rFonts w:ascii="Times New Roman" w:hAnsi="Times New Roman"/>
          <w:sz w:val="28"/>
          <w:szCs w:val="28"/>
        </w:rPr>
        <w:t>, приведена на официальном сайте Минэнерго России (</w:t>
      </w:r>
      <w:hyperlink r:id="rId12" w:history="1">
        <w:r w:rsidR="003932D1" w:rsidRPr="000F086B">
          <w:rPr>
            <w:rStyle w:val="a9"/>
            <w:rFonts w:ascii="Times New Roman" w:hAnsi="Times New Roman"/>
            <w:color w:val="auto"/>
            <w:sz w:val="28"/>
            <w:szCs w:val="28"/>
          </w:rPr>
          <w:t>http://minenergo.gov.ru</w:t>
        </w:r>
      </w:hyperlink>
      <w:r w:rsidR="003932D1" w:rsidRPr="003220EE">
        <w:t>)</w:t>
      </w:r>
      <w:r w:rsidR="003932D1" w:rsidRPr="000F086B">
        <w:rPr>
          <w:rFonts w:ascii="Times New Roman" w:hAnsi="Times New Roman"/>
          <w:sz w:val="28"/>
          <w:szCs w:val="28"/>
        </w:rPr>
        <w:t xml:space="preserve"> в разделе </w:t>
      </w:r>
      <w:hyperlink r:id="rId13" w:tooltip="Деятельность" w:history="1">
        <w:r w:rsidR="003932D1" w:rsidRPr="000F086B">
          <w:rPr>
            <w:rFonts w:ascii="Times New Roman" w:hAnsi="Times New Roman"/>
            <w:sz w:val="28"/>
            <w:szCs w:val="28"/>
          </w:rPr>
          <w:t>Деятельность</w:t>
        </w:r>
      </w:hyperlink>
      <w:r w:rsidR="003932D1" w:rsidRPr="000F086B">
        <w:rPr>
          <w:rFonts w:ascii="Times New Roman" w:hAnsi="Times New Roman"/>
          <w:sz w:val="28"/>
          <w:szCs w:val="28"/>
        </w:rPr>
        <w:t xml:space="preserve"> - </w:t>
      </w:r>
      <w:hyperlink r:id="rId14" w:tooltip="Энергосбережение и энергоэффективность" w:history="1">
        <w:r w:rsidR="003932D1" w:rsidRPr="000F086B">
          <w:rPr>
            <w:rFonts w:ascii="Times New Roman" w:hAnsi="Times New Roman"/>
            <w:sz w:val="28"/>
            <w:szCs w:val="28"/>
          </w:rPr>
          <w:t>Энергосбережение и энергоэффективность</w:t>
        </w:r>
      </w:hyperlink>
      <w:r w:rsidR="003932D1" w:rsidRPr="000F086B">
        <w:rPr>
          <w:rFonts w:ascii="Times New Roman" w:hAnsi="Times New Roman"/>
          <w:sz w:val="28"/>
          <w:szCs w:val="28"/>
        </w:rPr>
        <w:t xml:space="preserve"> - </w:t>
      </w:r>
      <w:hyperlink r:id="rId15" w:tooltip="Документы" w:history="1">
        <w:r w:rsidR="003932D1" w:rsidRPr="000F086B">
          <w:rPr>
            <w:rFonts w:ascii="Times New Roman" w:hAnsi="Times New Roman"/>
            <w:sz w:val="28"/>
            <w:szCs w:val="28"/>
          </w:rPr>
          <w:t>Документы</w:t>
        </w:r>
      </w:hyperlink>
      <w:r w:rsidR="003932D1" w:rsidRPr="000F086B">
        <w:rPr>
          <w:rFonts w:ascii="Times New Roman" w:hAnsi="Times New Roman"/>
          <w:sz w:val="28"/>
          <w:szCs w:val="28"/>
        </w:rPr>
        <w:t>.</w:t>
      </w:r>
    </w:p>
    <w:p w:rsidR="0056175D" w:rsidRPr="0056175D" w:rsidRDefault="0056175D" w:rsidP="000F086B">
      <w:pPr>
        <w:spacing w:after="0" w:line="360" w:lineRule="auto"/>
        <w:ind w:firstLine="708"/>
        <w:jc w:val="both"/>
        <w:rPr>
          <w:rFonts w:ascii="Times New Roman" w:hAnsi="Times New Roman"/>
          <w:sz w:val="28"/>
          <w:szCs w:val="28"/>
        </w:rPr>
      </w:pPr>
      <w:r w:rsidRPr="00AD1A7D">
        <w:rPr>
          <w:rFonts w:ascii="Times New Roman" w:hAnsi="Times New Roman"/>
          <w:sz w:val="28"/>
          <w:szCs w:val="28"/>
        </w:rPr>
        <w:t xml:space="preserve">Энергетические паспорта, созданные посредством программ Microsoft Office и сохраненные в формате Extensible Markup Language (XML) не </w:t>
      </w:r>
      <w:r w:rsidR="00A35FCC" w:rsidRPr="00AD1A7D">
        <w:rPr>
          <w:rFonts w:ascii="Times New Roman" w:hAnsi="Times New Roman"/>
          <w:sz w:val="28"/>
          <w:szCs w:val="28"/>
        </w:rPr>
        <w:t>соответствуют  рекомендуемой структуре XML файла.</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Энергетический паспорт, составленный по результатам обязательного энергетического обследования должен содержать формы согласно </w:t>
      </w:r>
      <w:r w:rsidRPr="000F086B">
        <w:rPr>
          <w:rFonts w:ascii="Times New Roman" w:hAnsi="Times New Roman"/>
          <w:sz w:val="28"/>
          <w:szCs w:val="28"/>
        </w:rPr>
        <w:br/>
        <w:t>приложениям №№ 2-23 к Требованиям (все в обязательном порядке), независимо от их наполненности.</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паспорте должны быть указаны сведения за четыре предшествующих и базовый года.</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Базовый год – последний полный календарный год перед датой начала энергетического обследования (год, предшествующий, году составления энергетического паспорта, указанному на титульном листе).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формах №№ 2, 4-7 предшествующие годы следует располагать в столбцах слева направо по возрастанию.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формах №№ 10, 15-18 предшествующие годы следует располагать в столбцах слева направо по убыванию.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Прогноз на последующие годы в формах №№ 5-7 следует располагать в столбцах слева направо по возрастанию.</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Графы «Прогноз на последующие годы» в формах №№ 5-7 рекомендуются к заполнению. Прогноз потребления энергетических ресурсов составляется с учетом потенциала энергосбережения и повышения энергетической эффективности и сроков осуществления мероприятий по энергосбережению и повышению энергетической эффективности, рекомендуемых в приложении № 21. </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Отсутствие информации в полях, обязательных к заполнению, в энергетическом паспорте должно быть обосновано. Для обоснования отсутствия информации, предусмотренной Требованиями, и указания сведений разъяснительного характера используются графы «Примечание».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Допускается представление дополнительных данных, значений, обоснований и комментариев в листе разъяснений, прилагаемом к копии энергетического паспорта. Электронная версия листа разъяснений в формате Portable Document Format (PDF) должна быть записана на электронный носитель (оптический диск), а копия листа разъяснений на бумажном носителе – приложена к копии энергетического паспорта на бумажном носителе.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соответствующих ячейках каждой графы должно быть указано только одно значение.</w:t>
      </w:r>
    </w:p>
    <w:p w:rsidR="003932D1" w:rsidRPr="000F086B" w:rsidRDefault="003932D1"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В случае отсутствия каких-либо сведений, предусмотренных формами энергетического паспорта, соответствующая ячейка (поле) остаётся пустой (не заполняется). Если величина имеет значение «0», в ячейке указывается цифра 0.</w:t>
      </w:r>
    </w:p>
    <w:p w:rsidR="003932D1"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3932D1" w:rsidRPr="000F086B" w:rsidRDefault="003932D1" w:rsidP="000F086B">
      <w:pPr>
        <w:pStyle w:val="-11"/>
        <w:tabs>
          <w:tab w:val="left" w:pos="426"/>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t xml:space="preserve">3. Предоставление данных энергетических паспортов, составленных по результатам обязательных и </w:t>
      </w:r>
      <w:r w:rsidRPr="000F086B">
        <w:rPr>
          <w:rFonts w:ascii="Times New Roman" w:hAnsi="Times New Roman"/>
          <w:b/>
          <w:sz w:val="28"/>
          <w:szCs w:val="28"/>
        </w:rPr>
        <w:t xml:space="preserve">добровольных энергетических обследований, </w:t>
      </w:r>
      <w:r w:rsidRPr="000F086B">
        <w:rPr>
          <w:rFonts w:ascii="Times New Roman" w:hAnsi="Times New Roman"/>
          <w:b/>
          <w:sz w:val="28"/>
          <w:szCs w:val="28"/>
        </w:rPr>
        <w:br/>
        <w:t>в Минэнерго России</w:t>
      </w:r>
    </w:p>
    <w:p w:rsidR="003932D1" w:rsidRPr="000F086B" w:rsidRDefault="003932D1" w:rsidP="000F086B">
      <w:pPr>
        <w:pStyle w:val="1"/>
        <w:numPr>
          <w:ilvl w:val="1"/>
          <w:numId w:val="33"/>
        </w:numPr>
        <w:tabs>
          <w:tab w:val="left" w:pos="284"/>
        </w:tabs>
        <w:spacing w:before="0" w:line="360" w:lineRule="auto"/>
        <w:ind w:left="0" w:firstLine="0"/>
        <w:jc w:val="center"/>
        <w:rPr>
          <w:rFonts w:ascii="Times New Roman" w:hAnsi="Times New Roman"/>
          <w:color w:val="auto"/>
        </w:rPr>
      </w:pPr>
      <w:r w:rsidRPr="000F086B">
        <w:rPr>
          <w:rFonts w:ascii="Times New Roman" w:hAnsi="Times New Roman"/>
          <w:color w:val="auto"/>
        </w:rPr>
        <w:t xml:space="preserve">Лица, направляющие копии энергетических паспортов </w:t>
      </w:r>
      <w:r w:rsidRPr="000F086B">
        <w:rPr>
          <w:rFonts w:ascii="Times New Roman" w:hAnsi="Times New Roman"/>
          <w:color w:val="auto"/>
        </w:rPr>
        <w:br/>
        <w:t>в Минэнерго России</w:t>
      </w:r>
    </w:p>
    <w:p w:rsidR="00D33FCE" w:rsidRDefault="003932D1" w:rsidP="003932D1">
      <w:pPr>
        <w:spacing w:after="0" w:line="360" w:lineRule="auto"/>
        <w:ind w:firstLine="703"/>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В соответствии с частью 2 статьи 17 Федерального закона № 261-ФЗ</w:t>
      </w:r>
      <w:r w:rsidR="00D33FCE">
        <w:rPr>
          <w:rFonts w:ascii="Times New Roman" w:eastAsia="Times New Roman" w:hAnsi="Times New Roman"/>
          <w:sz w:val="28"/>
          <w:szCs w:val="28"/>
        </w:rPr>
        <w:t xml:space="preserve"> копию энергетического паспорта, составленного по результатам обязательного энергетического обследования, вправе направлять в уполномоченный федеральный орган только саморегулируемая организация в области энергетического обследования.</w:t>
      </w:r>
    </w:p>
    <w:p w:rsidR="003932D1" w:rsidRPr="000F086B" w:rsidRDefault="00D33FCE" w:rsidP="003932D1">
      <w:pPr>
        <w:spacing w:after="0" w:line="360" w:lineRule="auto"/>
        <w:ind w:firstLine="703"/>
        <w:jc w:val="both"/>
        <w:outlineLvl w:val="1"/>
        <w:rPr>
          <w:rFonts w:ascii="Times New Roman" w:eastAsia="Times New Roman" w:hAnsi="Times New Roman"/>
          <w:sz w:val="28"/>
          <w:szCs w:val="28"/>
        </w:rPr>
      </w:pPr>
      <w:r>
        <w:rPr>
          <w:rFonts w:ascii="Times New Roman" w:eastAsia="Times New Roman" w:hAnsi="Times New Roman"/>
          <w:sz w:val="28"/>
          <w:szCs w:val="28"/>
        </w:rPr>
        <w:t>К</w:t>
      </w:r>
      <w:r w:rsidR="003932D1" w:rsidRPr="000F086B">
        <w:rPr>
          <w:rFonts w:ascii="Times New Roman" w:eastAsia="Times New Roman" w:hAnsi="Times New Roman"/>
          <w:sz w:val="28"/>
          <w:szCs w:val="28"/>
        </w:rPr>
        <w:t>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w:t>
      </w:r>
      <w:r>
        <w:rPr>
          <w:rFonts w:ascii="Times New Roman" w:eastAsia="Times New Roman" w:hAnsi="Times New Roman"/>
          <w:sz w:val="28"/>
          <w:szCs w:val="28"/>
        </w:rPr>
        <w:t>.</w:t>
      </w:r>
    </w:p>
    <w:p w:rsidR="003932D1" w:rsidRPr="000F086B" w:rsidRDefault="003932D1" w:rsidP="000F086B">
      <w:pPr>
        <w:spacing w:after="0" w:line="360" w:lineRule="auto"/>
        <w:ind w:firstLine="708"/>
        <w:jc w:val="both"/>
        <w:rPr>
          <w:rFonts w:ascii="Times New Roman" w:hAnsi="Times New Roman"/>
          <w:sz w:val="28"/>
        </w:rPr>
      </w:pPr>
      <w:r w:rsidRPr="000F086B">
        <w:rPr>
          <w:rFonts w:ascii="Times New Roman" w:hAnsi="Times New Roman"/>
          <w:sz w:val="28"/>
        </w:rPr>
        <w:t>В соответствии с Положением о требованиях, предъявляемых к сбору, обработке, систематизации, анализу, использованию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утвержденным постановлением Правительства Российской Федерации от 25 января 2011 г. № 19 (далее – Положение), и пунктом 4.4.13 Положения о Министерстве, сбор, обработку, систематизацию, анализ, использование данных энергетических паспортов осуществляет Минэнерго России.</w:t>
      </w:r>
    </w:p>
    <w:p w:rsidR="003932D1" w:rsidRPr="000F086B" w:rsidRDefault="003932D1" w:rsidP="003932D1">
      <w:pPr>
        <w:spacing w:after="0" w:line="360" w:lineRule="auto"/>
        <w:ind w:firstLine="703"/>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 xml:space="preserve">Направление копий энергетических паспортов в целях сбора, обработки, </w:t>
      </w:r>
      <w:r w:rsidRPr="000F086B">
        <w:rPr>
          <w:rFonts w:ascii="Times New Roman" w:hAnsi="Times New Roman"/>
          <w:sz w:val="28"/>
          <w:szCs w:val="28"/>
        </w:rPr>
        <w:t>систематизации, анализа данных энергетических паспортов, составленных по результатам обязательных и добровольных энергетических обследований, для оценки их соответствия требованиям законодательства</w:t>
      </w:r>
      <w:r w:rsidRPr="000F086B">
        <w:rPr>
          <w:rFonts w:ascii="Times New Roman" w:eastAsia="Times New Roman" w:hAnsi="Times New Roman"/>
          <w:sz w:val="28"/>
          <w:szCs w:val="28"/>
        </w:rPr>
        <w:t xml:space="preserve"> членами саморегулируемой организации или заказчиками энергетических обследований в Минэнерго России законодательством об энергосбережении и повышении энергетической эффективности не предусмотрено. </w:t>
      </w:r>
    </w:p>
    <w:p w:rsidR="003932D1" w:rsidRPr="000F086B" w:rsidRDefault="003932D1"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D325FB" w:rsidRPr="000F086B" w:rsidRDefault="003932D1" w:rsidP="000F086B">
      <w:pPr>
        <w:pStyle w:val="-11"/>
        <w:tabs>
          <w:tab w:val="left" w:pos="426"/>
        </w:tabs>
        <w:spacing w:after="0" w:line="360" w:lineRule="auto"/>
        <w:ind w:left="0"/>
        <w:jc w:val="center"/>
        <w:rPr>
          <w:rFonts w:ascii="Times New Roman" w:hAnsi="Times New Roman"/>
          <w:b/>
          <w:sz w:val="28"/>
          <w:szCs w:val="28"/>
        </w:rPr>
      </w:pPr>
      <w:r w:rsidRPr="000F086B">
        <w:rPr>
          <w:rFonts w:ascii="Times New Roman" w:eastAsia="Times New Roman" w:hAnsi="Times New Roman"/>
          <w:b/>
          <w:sz w:val="28"/>
          <w:szCs w:val="28"/>
        </w:rPr>
        <w:t xml:space="preserve">3.2. </w:t>
      </w:r>
      <w:r w:rsidR="00100C18" w:rsidRPr="000F086B">
        <w:rPr>
          <w:rFonts w:ascii="Times New Roman" w:eastAsia="Times New Roman" w:hAnsi="Times New Roman"/>
          <w:b/>
          <w:sz w:val="28"/>
          <w:szCs w:val="28"/>
        </w:rPr>
        <w:t xml:space="preserve">Предоставление данных энергетических паспортов, составленных по результатам </w:t>
      </w:r>
      <w:r w:rsidR="00100C18" w:rsidRPr="000F086B">
        <w:rPr>
          <w:rFonts w:ascii="Times New Roman" w:hAnsi="Times New Roman"/>
          <w:b/>
          <w:sz w:val="28"/>
          <w:szCs w:val="28"/>
        </w:rPr>
        <w:t>д</w:t>
      </w:r>
      <w:r w:rsidR="00D325FB" w:rsidRPr="000F086B">
        <w:rPr>
          <w:rFonts w:ascii="Times New Roman" w:hAnsi="Times New Roman"/>
          <w:b/>
          <w:sz w:val="28"/>
          <w:szCs w:val="28"/>
        </w:rPr>
        <w:t>обровольн</w:t>
      </w:r>
      <w:r w:rsidR="00100C18" w:rsidRPr="000F086B">
        <w:rPr>
          <w:rFonts w:ascii="Times New Roman" w:hAnsi="Times New Roman"/>
          <w:b/>
          <w:sz w:val="28"/>
          <w:szCs w:val="28"/>
        </w:rPr>
        <w:t>ых</w:t>
      </w:r>
      <w:r w:rsidR="00D325FB" w:rsidRPr="000F086B">
        <w:rPr>
          <w:rFonts w:ascii="Times New Roman" w:hAnsi="Times New Roman"/>
          <w:b/>
          <w:sz w:val="28"/>
          <w:szCs w:val="28"/>
        </w:rPr>
        <w:t xml:space="preserve"> энергетическ</w:t>
      </w:r>
      <w:r w:rsidR="00100C18" w:rsidRPr="000F086B">
        <w:rPr>
          <w:rFonts w:ascii="Times New Roman" w:hAnsi="Times New Roman"/>
          <w:b/>
          <w:sz w:val="28"/>
          <w:szCs w:val="28"/>
        </w:rPr>
        <w:t>их</w:t>
      </w:r>
      <w:r w:rsidR="00D325FB" w:rsidRPr="000F086B">
        <w:rPr>
          <w:rFonts w:ascii="Times New Roman" w:hAnsi="Times New Roman"/>
          <w:b/>
          <w:sz w:val="28"/>
          <w:szCs w:val="28"/>
        </w:rPr>
        <w:t xml:space="preserve"> обследовани</w:t>
      </w:r>
      <w:r w:rsidR="00100C18" w:rsidRPr="000F086B">
        <w:rPr>
          <w:rFonts w:ascii="Times New Roman" w:hAnsi="Times New Roman"/>
          <w:b/>
          <w:sz w:val="28"/>
          <w:szCs w:val="28"/>
        </w:rPr>
        <w:t>й</w:t>
      </w:r>
    </w:p>
    <w:p w:rsidR="00D325FB" w:rsidRPr="000F086B" w:rsidRDefault="00D325FB" w:rsidP="000F086B">
      <w:pPr>
        <w:autoSpaceDE w:val="0"/>
        <w:autoSpaceDN w:val="0"/>
        <w:adjustRightInd w:val="0"/>
        <w:spacing w:after="0" w:line="360" w:lineRule="auto"/>
        <w:ind w:firstLine="708"/>
        <w:jc w:val="both"/>
        <w:outlineLvl w:val="1"/>
        <w:rPr>
          <w:rFonts w:ascii="Times New Roman" w:eastAsia="Times New Roman" w:hAnsi="Times New Roman"/>
          <w:sz w:val="28"/>
          <w:szCs w:val="28"/>
        </w:rPr>
      </w:pPr>
      <w:r w:rsidRPr="000F086B">
        <w:rPr>
          <w:rFonts w:ascii="Times New Roman" w:eastAsia="Times New Roman" w:hAnsi="Times New Roman"/>
          <w:sz w:val="28"/>
          <w:szCs w:val="28"/>
        </w:rPr>
        <w:t xml:space="preserve">В соответствии с </w:t>
      </w:r>
      <w:r w:rsidR="00100C18" w:rsidRPr="000F086B">
        <w:rPr>
          <w:rFonts w:ascii="Times New Roman" w:eastAsia="Times New Roman" w:hAnsi="Times New Roman"/>
          <w:sz w:val="28"/>
          <w:szCs w:val="28"/>
        </w:rPr>
        <w:t xml:space="preserve">частью </w:t>
      </w:r>
      <w:r w:rsidRPr="000F086B">
        <w:rPr>
          <w:rFonts w:ascii="Times New Roman" w:eastAsia="Times New Roman" w:hAnsi="Times New Roman"/>
          <w:sz w:val="28"/>
          <w:szCs w:val="28"/>
        </w:rPr>
        <w:t xml:space="preserve">5 статьи 15 Федерального закона № 261-ФЗ </w:t>
      </w:r>
      <w:r w:rsidRPr="000F086B">
        <w:rPr>
          <w:rFonts w:ascii="Times New Roman" w:eastAsia="Times New Roman" w:hAnsi="Times New Roman"/>
          <w:sz w:val="28"/>
          <w:szCs w:val="28"/>
        </w:rPr>
        <w:br/>
        <w:t>энергетическое обследование проводится в добровольном порядке, за исключением случаев, если в соответствии с Федеральным законом № 261-ФЗ оно должно быть проведено в обязательном порядке.</w:t>
      </w:r>
    </w:p>
    <w:p w:rsidR="00D325FB" w:rsidRPr="000F086B" w:rsidRDefault="00D325FB" w:rsidP="000F086B">
      <w:pPr>
        <w:pStyle w:val="-11"/>
        <w:spacing w:after="0" w:line="360" w:lineRule="auto"/>
        <w:ind w:left="0" w:firstLine="708"/>
        <w:jc w:val="both"/>
        <w:rPr>
          <w:rFonts w:ascii="Times New Roman" w:hAnsi="Times New Roman"/>
          <w:sz w:val="28"/>
          <w:szCs w:val="28"/>
        </w:rPr>
      </w:pPr>
      <w:r w:rsidRPr="000F086B">
        <w:rPr>
          <w:rFonts w:ascii="Times New Roman" w:hAnsi="Times New Roman"/>
          <w:sz w:val="28"/>
          <w:szCs w:val="28"/>
        </w:rPr>
        <w:t>Пункт 2 Положени</w:t>
      </w:r>
      <w:r w:rsidR="00382BF1" w:rsidRPr="000F086B">
        <w:rPr>
          <w:rFonts w:ascii="Times New Roman" w:hAnsi="Times New Roman"/>
          <w:sz w:val="28"/>
          <w:szCs w:val="28"/>
        </w:rPr>
        <w:t>я</w:t>
      </w:r>
      <w:r w:rsidRPr="000F086B">
        <w:rPr>
          <w:rFonts w:ascii="Times New Roman" w:hAnsi="Times New Roman"/>
          <w:sz w:val="28"/>
          <w:szCs w:val="28"/>
        </w:rPr>
        <w:t xml:space="preserve"> регламентирует представление данных копий энергетических паспортов, составленных по результатам добровольного энергетического обследования в Минэнерго России. </w:t>
      </w:r>
      <w:r w:rsidRPr="000F086B">
        <w:rPr>
          <w:rFonts w:ascii="Times New Roman" w:eastAsia="Times New Roman" w:hAnsi="Times New Roman"/>
          <w:sz w:val="28"/>
          <w:szCs w:val="28"/>
        </w:rPr>
        <w:t xml:space="preserve">Сбор данных, содержащихся в энергетических паспортах, составленных по результатам добровольных энергетических обследований, осуществляется </w:t>
      </w:r>
      <w:r w:rsidR="00B166C4" w:rsidRPr="000F086B">
        <w:rPr>
          <w:rFonts w:ascii="Times New Roman" w:eastAsia="Times New Roman" w:hAnsi="Times New Roman"/>
          <w:sz w:val="28"/>
          <w:szCs w:val="28"/>
        </w:rPr>
        <w:t>Минэнерго России</w:t>
      </w:r>
      <w:r w:rsidRPr="000F086B">
        <w:rPr>
          <w:rFonts w:ascii="Times New Roman" w:eastAsia="Times New Roman" w:hAnsi="Times New Roman"/>
          <w:sz w:val="28"/>
          <w:szCs w:val="28"/>
        </w:rPr>
        <w:t xml:space="preserve"> путем направления запроса в адрес саморегулируемой организации в области энергетического обследования. Запрос включает перечень информации согласно Федеральному закону № 261-ФЗ и формы ее предоставления.</w:t>
      </w:r>
    </w:p>
    <w:p w:rsidR="00D325FB" w:rsidRPr="000F086B" w:rsidRDefault="00D325FB" w:rsidP="000F086B">
      <w:pPr>
        <w:spacing w:after="0" w:line="360" w:lineRule="auto"/>
        <w:ind w:firstLine="708"/>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Энергетические обследования жилых домов, </w:t>
      </w:r>
      <w:r w:rsidR="00DC2586" w:rsidRPr="000F086B">
        <w:rPr>
          <w:rFonts w:ascii="Times New Roman" w:eastAsia="Times New Roman" w:hAnsi="Times New Roman"/>
          <w:sz w:val="28"/>
          <w:szCs w:val="28"/>
        </w:rPr>
        <w:t xml:space="preserve">отдельных </w:t>
      </w:r>
      <w:r w:rsidRPr="000F086B">
        <w:rPr>
          <w:rFonts w:ascii="Times New Roman" w:eastAsia="Times New Roman" w:hAnsi="Times New Roman"/>
          <w:sz w:val="28"/>
          <w:szCs w:val="28"/>
        </w:rPr>
        <w:t>административных зданий, строений и</w:t>
      </w:r>
      <w:r w:rsidR="00DC2586" w:rsidRPr="000F086B">
        <w:rPr>
          <w:rFonts w:ascii="Times New Roman" w:eastAsia="Times New Roman" w:hAnsi="Times New Roman"/>
          <w:sz w:val="28"/>
          <w:szCs w:val="28"/>
        </w:rPr>
        <w:t>ли</w:t>
      </w:r>
      <w:r w:rsidRPr="000F086B">
        <w:rPr>
          <w:rFonts w:ascii="Times New Roman" w:eastAsia="Times New Roman" w:hAnsi="Times New Roman"/>
          <w:sz w:val="28"/>
          <w:szCs w:val="28"/>
        </w:rPr>
        <w:t xml:space="preserve"> сооружений</w:t>
      </w:r>
      <w:r w:rsidR="00B166C4" w:rsidRPr="000F086B">
        <w:rPr>
          <w:rFonts w:ascii="Times New Roman" w:eastAsia="Times New Roman" w:hAnsi="Times New Roman"/>
          <w:sz w:val="28"/>
          <w:szCs w:val="28"/>
        </w:rPr>
        <w:t>, иного имущества</w:t>
      </w:r>
      <w:r w:rsidR="00813CCB" w:rsidRPr="000F086B">
        <w:rPr>
          <w:rFonts w:ascii="Times New Roman" w:eastAsia="Times New Roman" w:hAnsi="Times New Roman"/>
          <w:sz w:val="28"/>
          <w:szCs w:val="28"/>
        </w:rPr>
        <w:t xml:space="preserve"> с составлением на данные объекты энергетических паспортов</w:t>
      </w:r>
      <w:r w:rsidRPr="000F086B">
        <w:rPr>
          <w:rFonts w:ascii="Times New Roman" w:eastAsia="Times New Roman" w:hAnsi="Times New Roman"/>
          <w:sz w:val="28"/>
          <w:szCs w:val="28"/>
        </w:rPr>
        <w:t xml:space="preserve"> проводятся в добровольном порядке.</w:t>
      </w:r>
    </w:p>
    <w:p w:rsidR="00D325FB" w:rsidRPr="000F086B" w:rsidRDefault="002B72D2" w:rsidP="000F086B">
      <w:pPr>
        <w:spacing w:after="0" w:line="360" w:lineRule="auto"/>
        <w:ind w:firstLine="708"/>
        <w:jc w:val="both"/>
        <w:rPr>
          <w:rFonts w:ascii="Times New Roman" w:eastAsia="Times New Roman" w:hAnsi="Times New Roman"/>
          <w:sz w:val="28"/>
          <w:szCs w:val="28"/>
        </w:rPr>
      </w:pPr>
      <w:r w:rsidRPr="000F086B">
        <w:rPr>
          <w:rFonts w:ascii="Times New Roman" w:hAnsi="Times New Roman"/>
          <w:sz w:val="28"/>
          <w:szCs w:val="28"/>
        </w:rPr>
        <w:t>В соответствии с Положением</w:t>
      </w:r>
      <w:r w:rsidRPr="000F086B" w:rsidDel="002B72D2">
        <w:rPr>
          <w:rFonts w:ascii="Times New Roman" w:eastAsia="Times New Roman" w:hAnsi="Times New Roman"/>
          <w:sz w:val="28"/>
          <w:szCs w:val="28"/>
        </w:rPr>
        <w:t xml:space="preserve"> </w:t>
      </w:r>
      <w:r w:rsidRPr="000F086B">
        <w:rPr>
          <w:rFonts w:ascii="Times New Roman" w:eastAsia="Times New Roman" w:hAnsi="Times New Roman"/>
          <w:sz w:val="28"/>
          <w:szCs w:val="28"/>
        </w:rPr>
        <w:t>к</w:t>
      </w:r>
      <w:r w:rsidR="00D325FB" w:rsidRPr="000F086B">
        <w:rPr>
          <w:rFonts w:ascii="Times New Roman" w:eastAsia="Times New Roman" w:hAnsi="Times New Roman"/>
          <w:sz w:val="28"/>
          <w:szCs w:val="28"/>
        </w:rPr>
        <w:t>опи</w:t>
      </w:r>
      <w:r w:rsidRPr="000F086B">
        <w:rPr>
          <w:rFonts w:ascii="Times New Roman" w:eastAsia="Times New Roman" w:hAnsi="Times New Roman"/>
          <w:sz w:val="28"/>
          <w:szCs w:val="28"/>
        </w:rPr>
        <w:t>и</w:t>
      </w:r>
      <w:r w:rsidR="00D325FB" w:rsidRPr="000F086B">
        <w:rPr>
          <w:rFonts w:ascii="Times New Roman" w:eastAsia="Times New Roman" w:hAnsi="Times New Roman"/>
          <w:sz w:val="28"/>
          <w:szCs w:val="28"/>
        </w:rPr>
        <w:t xml:space="preserve"> энергетических паспортов, составленных по результатам добровольного энергетического обследования,</w:t>
      </w:r>
      <w:r w:rsidRPr="000F086B">
        <w:rPr>
          <w:rFonts w:ascii="Times New Roman" w:eastAsia="Times New Roman" w:hAnsi="Times New Roman"/>
          <w:sz w:val="28"/>
          <w:szCs w:val="28"/>
        </w:rPr>
        <w:t xml:space="preserve"> направляются</w:t>
      </w:r>
      <w:r w:rsidR="00D325FB" w:rsidRPr="000F086B">
        <w:rPr>
          <w:rFonts w:ascii="Times New Roman" w:eastAsia="Times New Roman" w:hAnsi="Times New Roman"/>
          <w:sz w:val="28"/>
          <w:szCs w:val="28"/>
        </w:rPr>
        <w:t xml:space="preserve"> в Минэнерго России </w:t>
      </w:r>
      <w:r w:rsidRPr="000F086B">
        <w:rPr>
          <w:rFonts w:ascii="Times New Roman" w:eastAsia="Times New Roman" w:hAnsi="Times New Roman"/>
          <w:sz w:val="28"/>
          <w:szCs w:val="28"/>
        </w:rPr>
        <w:t xml:space="preserve">исключительно </w:t>
      </w:r>
      <w:r w:rsidR="00861DA4" w:rsidRPr="000F086B">
        <w:rPr>
          <w:rFonts w:ascii="Times New Roman" w:eastAsia="Times New Roman" w:hAnsi="Times New Roman"/>
          <w:sz w:val="28"/>
          <w:szCs w:val="28"/>
        </w:rPr>
        <w:t>по</w:t>
      </w:r>
      <w:r w:rsidRPr="000F086B">
        <w:rPr>
          <w:rFonts w:ascii="Times New Roman" w:eastAsia="Times New Roman" w:hAnsi="Times New Roman"/>
          <w:sz w:val="28"/>
          <w:szCs w:val="28"/>
        </w:rPr>
        <w:t xml:space="preserve"> соответствующ</w:t>
      </w:r>
      <w:r w:rsidR="00861DA4" w:rsidRPr="000F086B">
        <w:rPr>
          <w:rFonts w:ascii="Times New Roman" w:eastAsia="Times New Roman" w:hAnsi="Times New Roman"/>
          <w:sz w:val="28"/>
          <w:szCs w:val="28"/>
        </w:rPr>
        <w:t>ему</w:t>
      </w:r>
      <w:r w:rsidRPr="000F086B">
        <w:rPr>
          <w:rFonts w:ascii="Times New Roman" w:eastAsia="Times New Roman" w:hAnsi="Times New Roman"/>
          <w:sz w:val="28"/>
          <w:szCs w:val="28"/>
        </w:rPr>
        <w:t xml:space="preserve"> запрос</w:t>
      </w:r>
      <w:r w:rsidR="00861DA4" w:rsidRPr="000F086B">
        <w:rPr>
          <w:rFonts w:ascii="Times New Roman" w:eastAsia="Times New Roman" w:hAnsi="Times New Roman"/>
          <w:sz w:val="28"/>
          <w:szCs w:val="28"/>
        </w:rPr>
        <w:t>у Минэнерго России</w:t>
      </w:r>
      <w:r w:rsidR="00D325FB" w:rsidRPr="000F086B">
        <w:rPr>
          <w:rFonts w:ascii="Times New Roman" w:eastAsia="Times New Roman" w:hAnsi="Times New Roman"/>
          <w:sz w:val="28"/>
          <w:szCs w:val="28"/>
        </w:rPr>
        <w:t>.</w:t>
      </w:r>
    </w:p>
    <w:p w:rsidR="00265768" w:rsidRPr="000F086B" w:rsidRDefault="00265768" w:rsidP="000F086B">
      <w:pPr>
        <w:autoSpaceDE w:val="0"/>
        <w:autoSpaceDN w:val="0"/>
        <w:adjustRightInd w:val="0"/>
        <w:spacing w:after="0" w:line="360" w:lineRule="auto"/>
        <w:ind w:firstLine="708"/>
        <w:jc w:val="both"/>
        <w:rPr>
          <w:rFonts w:ascii="Times New Roman" w:eastAsia="Times New Roman" w:hAnsi="Times New Roman"/>
          <w:sz w:val="28"/>
          <w:szCs w:val="28"/>
        </w:rPr>
      </w:pPr>
    </w:p>
    <w:p w:rsidR="003425BF" w:rsidRPr="000F086B" w:rsidRDefault="003932D1" w:rsidP="000F086B">
      <w:pPr>
        <w:pStyle w:val="1"/>
        <w:tabs>
          <w:tab w:val="left" w:pos="284"/>
        </w:tabs>
        <w:spacing w:before="0" w:line="360" w:lineRule="auto"/>
        <w:jc w:val="center"/>
        <w:rPr>
          <w:rFonts w:ascii="Times New Roman" w:hAnsi="Times New Roman"/>
          <w:color w:val="auto"/>
        </w:rPr>
      </w:pPr>
      <w:r w:rsidRPr="000F086B">
        <w:rPr>
          <w:rFonts w:ascii="Times New Roman" w:eastAsia="Times New Roman" w:hAnsi="Times New Roman"/>
          <w:color w:val="auto"/>
        </w:rPr>
        <w:t xml:space="preserve">3.3. </w:t>
      </w:r>
      <w:r w:rsidRPr="000F086B">
        <w:rPr>
          <w:rFonts w:ascii="Times New Roman" w:hAnsi="Times New Roman"/>
          <w:color w:val="auto"/>
        </w:rPr>
        <w:t>Ф</w:t>
      </w:r>
      <w:r w:rsidR="00D46E43" w:rsidRPr="000F086B">
        <w:rPr>
          <w:rFonts w:ascii="Times New Roman" w:hAnsi="Times New Roman"/>
          <w:color w:val="auto"/>
        </w:rPr>
        <w:t>орм</w:t>
      </w:r>
      <w:r w:rsidRPr="000F086B">
        <w:rPr>
          <w:rFonts w:ascii="Times New Roman" w:hAnsi="Times New Roman"/>
          <w:color w:val="auto"/>
        </w:rPr>
        <w:t>а</w:t>
      </w:r>
      <w:r w:rsidR="00D46E43" w:rsidRPr="000F086B">
        <w:rPr>
          <w:rFonts w:ascii="Times New Roman" w:hAnsi="Times New Roman"/>
          <w:color w:val="auto"/>
        </w:rPr>
        <w:t xml:space="preserve"> представления документов, направляемых </w:t>
      </w:r>
      <w:r w:rsidR="00D46E43" w:rsidRPr="000F086B">
        <w:rPr>
          <w:rFonts w:ascii="Times New Roman" w:hAnsi="Times New Roman"/>
          <w:color w:val="auto"/>
        </w:rPr>
        <w:br/>
        <w:t>в Минэнерго России</w:t>
      </w:r>
    </w:p>
    <w:p w:rsidR="003932D1" w:rsidRPr="000F086B" w:rsidRDefault="003932D1" w:rsidP="000F086B">
      <w:pPr>
        <w:spacing w:after="0" w:line="360" w:lineRule="auto"/>
        <w:ind w:firstLine="709"/>
        <w:jc w:val="both"/>
        <w:rPr>
          <w:rFonts w:ascii="Times New Roman" w:eastAsia="Times New Roman" w:hAnsi="Times New Roman"/>
          <w:sz w:val="28"/>
          <w:szCs w:val="28"/>
        </w:rPr>
      </w:pPr>
    </w:p>
    <w:p w:rsidR="003932D1" w:rsidRPr="000F086B" w:rsidRDefault="003932D1" w:rsidP="000F086B">
      <w:pPr>
        <w:spacing w:after="0" w:line="360" w:lineRule="auto"/>
        <w:jc w:val="center"/>
        <w:rPr>
          <w:rFonts w:ascii="Times New Roman" w:eastAsia="Times New Roman" w:hAnsi="Times New Roman"/>
          <w:b/>
          <w:i/>
          <w:sz w:val="28"/>
          <w:szCs w:val="28"/>
        </w:rPr>
      </w:pPr>
      <w:r w:rsidRPr="000F086B">
        <w:rPr>
          <w:rFonts w:ascii="Times New Roman" w:eastAsia="Times New Roman" w:hAnsi="Times New Roman"/>
          <w:b/>
          <w:i/>
          <w:sz w:val="28"/>
          <w:szCs w:val="28"/>
        </w:rPr>
        <w:t>Общие требования</w:t>
      </w:r>
    </w:p>
    <w:p w:rsidR="00F816E9" w:rsidRPr="000F086B" w:rsidRDefault="003425BF" w:rsidP="000F086B">
      <w:pPr>
        <w:spacing w:after="0" w:line="360" w:lineRule="auto"/>
        <w:ind w:firstLine="709"/>
        <w:jc w:val="both"/>
        <w:rPr>
          <w:rFonts w:ascii="Times New Roman" w:eastAsia="Times New Roman" w:hAnsi="Times New Roman"/>
          <w:sz w:val="28"/>
          <w:szCs w:val="28"/>
        </w:rPr>
      </w:pPr>
      <w:r w:rsidRPr="000F086B">
        <w:rPr>
          <w:rFonts w:ascii="Times New Roman" w:eastAsia="Times New Roman" w:hAnsi="Times New Roman"/>
          <w:sz w:val="28"/>
          <w:szCs w:val="28"/>
        </w:rPr>
        <w:t xml:space="preserve">Документы, представляемые на бумажном носителе, должны быть подписаны руководителем (уполномоченным лицом) саморегулируемой организации в области энергетического обследования и скреплены печатью. </w:t>
      </w:r>
    </w:p>
    <w:p w:rsidR="008C6C59" w:rsidRPr="000F086B" w:rsidRDefault="008C6C5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К</w:t>
      </w:r>
      <w:r w:rsidR="00F816E9" w:rsidRPr="000F086B">
        <w:rPr>
          <w:rFonts w:ascii="Times New Roman" w:hAnsi="Times New Roman"/>
          <w:sz w:val="28"/>
          <w:szCs w:val="28"/>
        </w:rPr>
        <w:t xml:space="preserve">опия паспорта </w:t>
      </w:r>
      <w:r w:rsidRPr="000F086B">
        <w:rPr>
          <w:rFonts w:ascii="Times New Roman" w:hAnsi="Times New Roman"/>
          <w:sz w:val="28"/>
          <w:szCs w:val="28"/>
        </w:rPr>
        <w:t xml:space="preserve">на бумажном носителе, </w:t>
      </w:r>
      <w:r w:rsidR="00F816E9" w:rsidRPr="000F086B">
        <w:rPr>
          <w:rFonts w:ascii="Times New Roman" w:hAnsi="Times New Roman"/>
          <w:sz w:val="28"/>
          <w:szCs w:val="28"/>
        </w:rPr>
        <w:t>лист разъяснений (при его наличии)</w:t>
      </w:r>
      <w:r w:rsidRPr="000F086B">
        <w:rPr>
          <w:rFonts w:ascii="Times New Roman" w:hAnsi="Times New Roman"/>
          <w:sz w:val="28"/>
          <w:szCs w:val="28"/>
        </w:rPr>
        <w:t xml:space="preserve"> и </w:t>
      </w:r>
      <w:r w:rsidR="00F816E9" w:rsidRPr="000F086B">
        <w:rPr>
          <w:rFonts w:ascii="Times New Roman" w:hAnsi="Times New Roman"/>
          <w:sz w:val="28"/>
          <w:szCs w:val="28"/>
        </w:rPr>
        <w:t xml:space="preserve"> </w:t>
      </w:r>
      <w:r w:rsidRPr="000F086B">
        <w:rPr>
          <w:rFonts w:ascii="Times New Roman" w:hAnsi="Times New Roman"/>
          <w:sz w:val="28"/>
          <w:szCs w:val="28"/>
        </w:rPr>
        <w:t>электронный носитель (</w:t>
      </w:r>
      <w:r w:rsidR="00F816E9" w:rsidRPr="000F086B">
        <w:rPr>
          <w:rFonts w:ascii="Times New Roman" w:hAnsi="Times New Roman"/>
          <w:sz w:val="28"/>
          <w:szCs w:val="28"/>
        </w:rPr>
        <w:t>оптически</w:t>
      </w:r>
      <w:r w:rsidRPr="000F086B">
        <w:rPr>
          <w:rFonts w:ascii="Times New Roman" w:hAnsi="Times New Roman"/>
          <w:sz w:val="28"/>
          <w:szCs w:val="28"/>
        </w:rPr>
        <w:t>й</w:t>
      </w:r>
      <w:r w:rsidR="00F816E9" w:rsidRPr="000F086B">
        <w:rPr>
          <w:rFonts w:ascii="Times New Roman" w:hAnsi="Times New Roman"/>
          <w:sz w:val="28"/>
          <w:szCs w:val="28"/>
        </w:rPr>
        <w:t xml:space="preserve"> диск</w:t>
      </w:r>
      <w:r w:rsidRPr="000F086B">
        <w:rPr>
          <w:rFonts w:ascii="Times New Roman" w:hAnsi="Times New Roman"/>
          <w:sz w:val="28"/>
          <w:szCs w:val="28"/>
        </w:rPr>
        <w:t xml:space="preserve">) должны быть </w:t>
      </w:r>
      <w:r w:rsidR="00B130A1" w:rsidRPr="000F086B">
        <w:rPr>
          <w:rFonts w:ascii="Times New Roman" w:hAnsi="Times New Roman"/>
          <w:sz w:val="28"/>
          <w:szCs w:val="28"/>
        </w:rPr>
        <w:t xml:space="preserve">скреплены (прошиты) </w:t>
      </w:r>
      <w:r w:rsidRPr="000F086B">
        <w:rPr>
          <w:rFonts w:ascii="Times New Roman" w:hAnsi="Times New Roman"/>
          <w:sz w:val="28"/>
          <w:szCs w:val="28"/>
        </w:rPr>
        <w:t>таким образом, чтобы обеспечить</w:t>
      </w:r>
      <w:r w:rsidR="00B130A1" w:rsidRPr="000F086B">
        <w:rPr>
          <w:rFonts w:ascii="Times New Roman" w:hAnsi="Times New Roman"/>
          <w:sz w:val="28"/>
          <w:szCs w:val="28"/>
        </w:rPr>
        <w:t xml:space="preserve"> </w:t>
      </w:r>
      <w:r w:rsidRPr="000F086B">
        <w:rPr>
          <w:rFonts w:ascii="Times New Roman" w:hAnsi="Times New Roman"/>
          <w:sz w:val="28"/>
          <w:szCs w:val="28"/>
        </w:rPr>
        <w:t xml:space="preserve">сохранность </w:t>
      </w:r>
      <w:r w:rsidR="00B130A1" w:rsidRPr="000F086B">
        <w:rPr>
          <w:rFonts w:ascii="Times New Roman" w:hAnsi="Times New Roman"/>
          <w:sz w:val="28"/>
          <w:szCs w:val="28"/>
        </w:rPr>
        <w:t xml:space="preserve">направляемых документов и электронного носителя </w:t>
      </w:r>
      <w:r w:rsidRPr="000F086B">
        <w:rPr>
          <w:rFonts w:ascii="Times New Roman" w:hAnsi="Times New Roman"/>
          <w:sz w:val="28"/>
          <w:szCs w:val="28"/>
        </w:rPr>
        <w:t xml:space="preserve">при </w:t>
      </w:r>
      <w:r w:rsidR="00B130A1" w:rsidRPr="000F086B">
        <w:rPr>
          <w:rFonts w:ascii="Times New Roman" w:hAnsi="Times New Roman"/>
          <w:sz w:val="28"/>
          <w:szCs w:val="28"/>
        </w:rPr>
        <w:t>их пересылке</w:t>
      </w:r>
      <w:r w:rsidR="00F816E9" w:rsidRPr="000F086B">
        <w:rPr>
          <w:rFonts w:ascii="Times New Roman" w:hAnsi="Times New Roman"/>
          <w:sz w:val="28"/>
          <w:szCs w:val="28"/>
        </w:rPr>
        <w:t xml:space="preserve">. </w:t>
      </w:r>
    </w:p>
    <w:p w:rsidR="00F816E9" w:rsidRPr="000F086B" w:rsidRDefault="00F816E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 xml:space="preserve">Файлы, представленные на оптическом диске, </w:t>
      </w:r>
      <w:r w:rsidR="00265768" w:rsidRPr="000F086B">
        <w:rPr>
          <w:rFonts w:ascii="Times New Roman" w:hAnsi="Times New Roman"/>
          <w:sz w:val="28"/>
          <w:szCs w:val="28"/>
        </w:rPr>
        <w:t xml:space="preserve">следует </w:t>
      </w:r>
      <w:r w:rsidR="00360BD1" w:rsidRPr="000F086B">
        <w:rPr>
          <w:rFonts w:ascii="Times New Roman" w:hAnsi="Times New Roman"/>
          <w:sz w:val="28"/>
          <w:szCs w:val="28"/>
        </w:rPr>
        <w:t>наименовать по следующим правилам</w:t>
      </w:r>
      <w:r w:rsidRPr="000F086B">
        <w:rPr>
          <w:rFonts w:ascii="Times New Roman" w:hAnsi="Times New Roman"/>
          <w:sz w:val="28"/>
          <w:szCs w:val="28"/>
        </w:rPr>
        <w:t>:</w:t>
      </w:r>
    </w:p>
    <w:p w:rsidR="00F816E9" w:rsidRPr="000F086B" w:rsidRDefault="00F816E9" w:rsidP="000F086B">
      <w:pPr>
        <w:pStyle w:val="-11"/>
        <w:spacing w:after="0" w:line="360" w:lineRule="auto"/>
        <w:ind w:left="0" w:firstLine="705"/>
        <w:jc w:val="both"/>
        <w:rPr>
          <w:rFonts w:ascii="Times New Roman" w:hAnsi="Times New Roman"/>
          <w:sz w:val="28"/>
          <w:szCs w:val="28"/>
        </w:rPr>
      </w:pPr>
      <w:r w:rsidRPr="000F086B">
        <w:rPr>
          <w:rFonts w:ascii="Times New Roman" w:hAnsi="Times New Roman"/>
          <w:sz w:val="28"/>
          <w:szCs w:val="28"/>
        </w:rPr>
        <w:t>«Краткое наименование обследованной организации. расширение»</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 xml:space="preserve">Формат </w:t>
      </w:r>
      <w:r w:rsidR="003932D1" w:rsidRPr="000F086B">
        <w:rPr>
          <w:rFonts w:ascii="Times New Roman" w:hAnsi="Times New Roman"/>
          <w:sz w:val="28"/>
          <w:szCs w:val="28"/>
          <w:lang w:val="en-US"/>
        </w:rPr>
        <w:t>Extensible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Markup</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Language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XML</w:t>
      </w:r>
      <w:r w:rsidR="003932D1" w:rsidRPr="003220EE">
        <w:rPr>
          <w:rFonts w:ascii="Times New Roman" w:hAnsi="Times New Roman"/>
          <w:sz w:val="28"/>
          <w:szCs w:val="28"/>
        </w:rPr>
        <w:t>)</w:t>
      </w:r>
      <w:r w:rsidRPr="000F086B">
        <w:rPr>
          <w:rFonts w:ascii="Times New Roman" w:hAnsi="Times New Roman"/>
          <w:sz w:val="28"/>
          <w:szCs w:val="28"/>
        </w:rPr>
        <w:t>: «Краткое наименование обследованной организации.</w:t>
      </w:r>
      <w:r w:rsidRPr="000F086B">
        <w:rPr>
          <w:rFonts w:ascii="Times New Roman" w:hAnsi="Times New Roman"/>
          <w:sz w:val="28"/>
          <w:szCs w:val="28"/>
          <w:lang w:val="en-US"/>
        </w:rPr>
        <w:t>xml</w:t>
      </w:r>
      <w:r w:rsidRPr="000F086B">
        <w:rPr>
          <w:rFonts w:ascii="Times New Roman" w:hAnsi="Times New Roman"/>
          <w:sz w:val="28"/>
          <w:szCs w:val="28"/>
        </w:rPr>
        <w:t>»</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 xml:space="preserve">Формат </w:t>
      </w:r>
      <w:r w:rsidR="003932D1" w:rsidRPr="000F086B">
        <w:rPr>
          <w:rFonts w:ascii="Times New Roman" w:hAnsi="Times New Roman"/>
          <w:sz w:val="28"/>
          <w:szCs w:val="28"/>
          <w:lang w:val="en-US"/>
        </w:rPr>
        <w:t>Portable</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Document</w:t>
      </w:r>
      <w:r w:rsidR="003932D1" w:rsidRPr="003220EE">
        <w:rPr>
          <w:rFonts w:ascii="Times New Roman" w:hAnsi="Times New Roman"/>
          <w:sz w:val="28"/>
          <w:szCs w:val="28"/>
        </w:rPr>
        <w:t xml:space="preserve"> </w:t>
      </w:r>
      <w:r w:rsidR="003932D1" w:rsidRPr="000F086B">
        <w:rPr>
          <w:rFonts w:ascii="Times New Roman" w:hAnsi="Times New Roman"/>
          <w:sz w:val="28"/>
          <w:szCs w:val="28"/>
          <w:lang w:val="en-US"/>
        </w:rPr>
        <w:t>Format</w:t>
      </w:r>
      <w:r w:rsidR="003932D1" w:rsidRPr="003220EE">
        <w:rPr>
          <w:rFonts w:ascii="Times New Roman" w:hAnsi="Times New Roman"/>
          <w:sz w:val="28"/>
          <w:szCs w:val="28"/>
        </w:rPr>
        <w:t xml:space="preserve"> (</w:t>
      </w:r>
      <w:r w:rsidRPr="000F086B">
        <w:rPr>
          <w:rFonts w:ascii="Times New Roman" w:hAnsi="Times New Roman"/>
          <w:sz w:val="28"/>
          <w:szCs w:val="28"/>
          <w:lang w:val="en-US"/>
        </w:rPr>
        <w:t>PDF</w:t>
      </w:r>
      <w:r w:rsidR="003932D1" w:rsidRPr="003220EE">
        <w:rPr>
          <w:rFonts w:ascii="Times New Roman" w:hAnsi="Times New Roman"/>
          <w:sz w:val="28"/>
          <w:szCs w:val="28"/>
        </w:rPr>
        <w:t>)</w:t>
      </w:r>
      <w:r w:rsidRPr="000F086B">
        <w:rPr>
          <w:rFonts w:ascii="Times New Roman" w:hAnsi="Times New Roman"/>
          <w:sz w:val="28"/>
          <w:szCs w:val="28"/>
        </w:rPr>
        <w:t>: «Краткое наименование обследованной организации.</w:t>
      </w:r>
      <w:r w:rsidRPr="000F086B">
        <w:rPr>
          <w:rFonts w:ascii="Times New Roman" w:hAnsi="Times New Roman"/>
          <w:sz w:val="28"/>
          <w:szCs w:val="28"/>
          <w:lang w:val="en-US"/>
        </w:rPr>
        <w:t>pdf</w:t>
      </w:r>
      <w:r w:rsidRPr="000F086B">
        <w:rPr>
          <w:rFonts w:ascii="Times New Roman" w:hAnsi="Times New Roman"/>
          <w:sz w:val="28"/>
          <w:szCs w:val="28"/>
        </w:rPr>
        <w:t>»</w:t>
      </w:r>
    </w:p>
    <w:p w:rsidR="00F816E9" w:rsidRPr="000F086B" w:rsidRDefault="00F816E9" w:rsidP="000F086B">
      <w:pPr>
        <w:spacing w:after="0" w:line="360" w:lineRule="auto"/>
        <w:ind w:firstLine="705"/>
        <w:jc w:val="both"/>
        <w:rPr>
          <w:rFonts w:ascii="Times New Roman" w:hAnsi="Times New Roman"/>
          <w:sz w:val="28"/>
          <w:szCs w:val="28"/>
        </w:rPr>
      </w:pPr>
      <w:r w:rsidRPr="000F086B">
        <w:rPr>
          <w:rFonts w:ascii="Times New Roman" w:hAnsi="Times New Roman"/>
          <w:sz w:val="28"/>
          <w:szCs w:val="28"/>
        </w:rPr>
        <w:t>Лист разъяснений: «Краткое наименование обследованной организации</w:t>
      </w:r>
      <w:r w:rsidR="00B130A1" w:rsidRPr="000F086B">
        <w:rPr>
          <w:rFonts w:ascii="Times New Roman" w:hAnsi="Times New Roman"/>
          <w:sz w:val="28"/>
          <w:szCs w:val="28"/>
        </w:rPr>
        <w:t>_Пояснения</w:t>
      </w:r>
      <w:r w:rsidRPr="000F086B">
        <w:rPr>
          <w:rFonts w:ascii="Times New Roman" w:hAnsi="Times New Roman"/>
          <w:sz w:val="28"/>
          <w:szCs w:val="28"/>
        </w:rPr>
        <w:t>.</w:t>
      </w:r>
      <w:r w:rsidR="00DC3D65" w:rsidRPr="000F086B">
        <w:rPr>
          <w:rFonts w:ascii="Times New Roman" w:hAnsi="Times New Roman"/>
          <w:sz w:val="28"/>
          <w:szCs w:val="28"/>
        </w:rPr>
        <w:t xml:space="preserve"> </w:t>
      </w:r>
      <w:r w:rsidR="00B130A1" w:rsidRPr="000F086B">
        <w:rPr>
          <w:rFonts w:ascii="Times New Roman" w:hAnsi="Times New Roman"/>
          <w:sz w:val="28"/>
          <w:szCs w:val="28"/>
          <w:lang w:val="en-US"/>
        </w:rPr>
        <w:t>pdf</w:t>
      </w:r>
      <w:r w:rsidRPr="000F086B">
        <w:rPr>
          <w:rFonts w:ascii="Times New Roman" w:hAnsi="Times New Roman"/>
          <w:sz w:val="28"/>
          <w:szCs w:val="28"/>
        </w:rPr>
        <w:t>»</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 xml:space="preserve">Пример 1: обследованная организация – муниципальное бюджетное дошкольное образовательное учреждение Детский </w:t>
      </w:r>
      <w:r w:rsidR="00360BD1" w:rsidRPr="000F086B">
        <w:rPr>
          <w:rFonts w:ascii="Times New Roman" w:hAnsi="Times New Roman"/>
          <w:sz w:val="28"/>
          <w:szCs w:val="28"/>
        </w:rPr>
        <w:t>сад комбинированного вида № 107.</w:t>
      </w:r>
      <w:r w:rsidRPr="000F086B">
        <w:rPr>
          <w:rFonts w:ascii="Times New Roman" w:hAnsi="Times New Roman"/>
          <w:sz w:val="28"/>
          <w:szCs w:val="28"/>
        </w:rPr>
        <w:t xml:space="preserve"> </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«МБДОУ ДС № 107.</w:t>
      </w:r>
      <w:r w:rsidRPr="000F086B">
        <w:rPr>
          <w:rFonts w:ascii="Times New Roman" w:hAnsi="Times New Roman"/>
          <w:sz w:val="28"/>
          <w:szCs w:val="28"/>
          <w:lang w:val="en-US"/>
        </w:rPr>
        <w:t>xml</w:t>
      </w:r>
      <w:r w:rsidRPr="000F086B">
        <w:rPr>
          <w:rFonts w:ascii="Times New Roman" w:hAnsi="Times New Roman"/>
          <w:sz w:val="28"/>
          <w:szCs w:val="28"/>
        </w:rPr>
        <w:t>», «МБДОУ ДС № 107.</w:t>
      </w:r>
      <w:r w:rsidRPr="000F086B">
        <w:rPr>
          <w:rFonts w:ascii="Times New Roman" w:hAnsi="Times New Roman"/>
          <w:sz w:val="28"/>
          <w:szCs w:val="28"/>
          <w:lang w:val="en-US"/>
        </w:rPr>
        <w:t>pdf</w:t>
      </w:r>
      <w:r w:rsidRPr="000F086B">
        <w:rPr>
          <w:rFonts w:ascii="Times New Roman" w:hAnsi="Times New Roman"/>
          <w:sz w:val="28"/>
          <w:szCs w:val="28"/>
        </w:rPr>
        <w:t>», «МБДОУ ДС № 107.</w:t>
      </w:r>
      <w:r w:rsidRPr="000F086B">
        <w:rPr>
          <w:rFonts w:ascii="Times New Roman" w:hAnsi="Times New Roman"/>
          <w:sz w:val="28"/>
          <w:szCs w:val="28"/>
          <w:lang w:val="en-US"/>
        </w:rPr>
        <w:t>doc</w:t>
      </w:r>
      <w:r w:rsidRPr="000F086B">
        <w:rPr>
          <w:rFonts w:ascii="Times New Roman" w:hAnsi="Times New Roman"/>
          <w:sz w:val="28"/>
          <w:szCs w:val="28"/>
        </w:rPr>
        <w:t>».</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Пример 2: обследованная организация – муниципальное бюджетное общеобразовательное учреждение Средняя общеобразоват</w:t>
      </w:r>
      <w:r w:rsidR="00360BD1" w:rsidRPr="000F086B">
        <w:rPr>
          <w:rFonts w:ascii="Times New Roman" w:hAnsi="Times New Roman"/>
          <w:sz w:val="28"/>
          <w:szCs w:val="28"/>
        </w:rPr>
        <w:t>ельная школа № 10.</w:t>
      </w:r>
    </w:p>
    <w:p w:rsidR="00F816E9" w:rsidRPr="000F086B" w:rsidRDefault="00F816E9"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«МБОУ СОШ № 10.</w:t>
      </w:r>
      <w:r w:rsidRPr="000F086B">
        <w:rPr>
          <w:rFonts w:ascii="Times New Roman" w:hAnsi="Times New Roman"/>
          <w:sz w:val="28"/>
          <w:szCs w:val="28"/>
          <w:lang w:val="en-US"/>
        </w:rPr>
        <w:t>xml</w:t>
      </w:r>
      <w:r w:rsidRPr="000F086B">
        <w:rPr>
          <w:rFonts w:ascii="Times New Roman" w:hAnsi="Times New Roman"/>
          <w:sz w:val="28"/>
          <w:szCs w:val="28"/>
        </w:rPr>
        <w:t>», «МБОУ СОШ № 10.</w:t>
      </w:r>
      <w:r w:rsidRPr="000F086B">
        <w:rPr>
          <w:rFonts w:ascii="Times New Roman" w:hAnsi="Times New Roman"/>
          <w:sz w:val="28"/>
          <w:szCs w:val="28"/>
          <w:lang w:val="en-US"/>
        </w:rPr>
        <w:t>pdf</w:t>
      </w:r>
      <w:r w:rsidRPr="000F086B">
        <w:rPr>
          <w:rFonts w:ascii="Times New Roman" w:hAnsi="Times New Roman"/>
          <w:sz w:val="28"/>
          <w:szCs w:val="28"/>
        </w:rPr>
        <w:t>», «МБОУ СОШ № 10</w:t>
      </w:r>
      <w:r w:rsidR="00B130A1" w:rsidRPr="000F086B">
        <w:rPr>
          <w:rFonts w:ascii="Times New Roman" w:hAnsi="Times New Roman"/>
          <w:sz w:val="28"/>
          <w:szCs w:val="28"/>
        </w:rPr>
        <w:t xml:space="preserve">_Пояснения. </w:t>
      </w:r>
      <w:r w:rsidR="00B130A1" w:rsidRPr="000F086B">
        <w:rPr>
          <w:rFonts w:ascii="Times New Roman" w:hAnsi="Times New Roman"/>
          <w:sz w:val="28"/>
          <w:szCs w:val="28"/>
          <w:lang w:val="en-US"/>
        </w:rPr>
        <w:t>pdf</w:t>
      </w:r>
      <w:r w:rsidRPr="000F086B">
        <w:rPr>
          <w:rFonts w:ascii="Times New Roman" w:hAnsi="Times New Roman"/>
          <w:sz w:val="28"/>
          <w:szCs w:val="28"/>
        </w:rPr>
        <w:t>».</w:t>
      </w:r>
    </w:p>
    <w:p w:rsidR="00265768" w:rsidRPr="000F086B" w:rsidRDefault="00265768" w:rsidP="000F086B">
      <w:pPr>
        <w:spacing w:after="0" w:line="360" w:lineRule="auto"/>
        <w:ind w:firstLine="709"/>
        <w:jc w:val="both"/>
        <w:rPr>
          <w:rFonts w:ascii="Times New Roman" w:hAnsi="Times New Roman"/>
          <w:sz w:val="28"/>
          <w:szCs w:val="28"/>
        </w:rPr>
      </w:pPr>
    </w:p>
    <w:p w:rsidR="003425BF" w:rsidRPr="003220EE" w:rsidRDefault="003425BF" w:rsidP="000F086B">
      <w:pPr>
        <w:pStyle w:val="-11"/>
        <w:spacing w:after="0" w:line="360" w:lineRule="auto"/>
        <w:ind w:left="0"/>
        <w:jc w:val="center"/>
        <w:rPr>
          <w:rFonts w:ascii="Times New Roman" w:hAnsi="Times New Roman"/>
          <w:b/>
          <w:i/>
          <w:sz w:val="28"/>
          <w:szCs w:val="28"/>
        </w:rPr>
      </w:pPr>
      <w:r w:rsidRPr="000F086B">
        <w:rPr>
          <w:rFonts w:ascii="Times New Roman" w:hAnsi="Times New Roman"/>
          <w:b/>
          <w:i/>
          <w:sz w:val="28"/>
          <w:szCs w:val="28"/>
        </w:rPr>
        <w:t>Требования</w:t>
      </w:r>
      <w:r w:rsidRPr="003220EE">
        <w:rPr>
          <w:rFonts w:ascii="Times New Roman" w:hAnsi="Times New Roman"/>
          <w:b/>
          <w:i/>
          <w:sz w:val="28"/>
          <w:szCs w:val="28"/>
        </w:rPr>
        <w:t xml:space="preserve"> </w:t>
      </w:r>
      <w:r w:rsidRPr="000F086B">
        <w:rPr>
          <w:rFonts w:ascii="Times New Roman" w:hAnsi="Times New Roman"/>
          <w:b/>
          <w:i/>
          <w:sz w:val="28"/>
          <w:szCs w:val="28"/>
        </w:rPr>
        <w:t>к</w:t>
      </w:r>
      <w:r w:rsidRPr="003220EE">
        <w:rPr>
          <w:rFonts w:ascii="Times New Roman" w:hAnsi="Times New Roman"/>
          <w:b/>
          <w:i/>
          <w:sz w:val="28"/>
          <w:szCs w:val="28"/>
        </w:rPr>
        <w:t xml:space="preserve"> </w:t>
      </w:r>
      <w:r w:rsidR="003932D1" w:rsidRPr="003220EE">
        <w:rPr>
          <w:rFonts w:ascii="Times New Roman" w:hAnsi="Times New Roman"/>
          <w:b/>
          <w:i/>
          <w:sz w:val="28"/>
          <w:szCs w:val="28"/>
        </w:rPr>
        <w:t xml:space="preserve">представлению копии энергетического паспорта в </w:t>
      </w:r>
      <w:r w:rsidRPr="000F086B">
        <w:rPr>
          <w:rFonts w:ascii="Times New Roman" w:hAnsi="Times New Roman"/>
          <w:b/>
          <w:i/>
          <w:sz w:val="28"/>
          <w:szCs w:val="28"/>
        </w:rPr>
        <w:t>формат</w:t>
      </w:r>
      <w:r w:rsidR="00970377" w:rsidRPr="000F086B">
        <w:rPr>
          <w:rFonts w:ascii="Times New Roman" w:hAnsi="Times New Roman"/>
          <w:b/>
          <w:i/>
          <w:sz w:val="28"/>
          <w:szCs w:val="28"/>
        </w:rPr>
        <w:t>а</w:t>
      </w:r>
      <w:r w:rsidR="003932D1" w:rsidRPr="000F086B">
        <w:rPr>
          <w:rFonts w:ascii="Times New Roman" w:hAnsi="Times New Roman"/>
          <w:b/>
          <w:i/>
          <w:sz w:val="28"/>
          <w:szCs w:val="28"/>
        </w:rPr>
        <w:t>х</w:t>
      </w:r>
      <w:r w:rsidRPr="003220EE">
        <w:rPr>
          <w:rFonts w:ascii="Times New Roman" w:hAnsi="Times New Roman"/>
          <w:b/>
          <w:i/>
          <w:sz w:val="28"/>
          <w:szCs w:val="28"/>
        </w:rPr>
        <w:t xml:space="preserve"> </w:t>
      </w:r>
      <w:r w:rsidRPr="000F086B">
        <w:rPr>
          <w:rFonts w:ascii="Times New Roman" w:hAnsi="Times New Roman"/>
          <w:b/>
          <w:i/>
          <w:sz w:val="28"/>
          <w:szCs w:val="28"/>
          <w:lang w:val="en-US"/>
        </w:rPr>
        <w:t>Extensible</w:t>
      </w:r>
      <w:r w:rsidRPr="003220EE">
        <w:rPr>
          <w:rFonts w:ascii="Times New Roman" w:hAnsi="Times New Roman"/>
          <w:b/>
          <w:i/>
          <w:sz w:val="28"/>
          <w:szCs w:val="28"/>
        </w:rPr>
        <w:t xml:space="preserve"> </w:t>
      </w:r>
      <w:r w:rsidRPr="000F086B">
        <w:rPr>
          <w:rFonts w:ascii="Times New Roman" w:hAnsi="Times New Roman"/>
          <w:b/>
          <w:i/>
          <w:sz w:val="28"/>
          <w:szCs w:val="28"/>
          <w:lang w:val="en-US"/>
        </w:rPr>
        <w:t>Markup</w:t>
      </w:r>
      <w:r w:rsidRPr="003220EE">
        <w:rPr>
          <w:rFonts w:ascii="Times New Roman" w:hAnsi="Times New Roman"/>
          <w:b/>
          <w:i/>
          <w:sz w:val="28"/>
          <w:szCs w:val="28"/>
        </w:rPr>
        <w:t xml:space="preserve"> </w:t>
      </w:r>
      <w:r w:rsidRPr="000F086B">
        <w:rPr>
          <w:rFonts w:ascii="Times New Roman" w:hAnsi="Times New Roman"/>
          <w:b/>
          <w:i/>
          <w:sz w:val="28"/>
          <w:szCs w:val="28"/>
          <w:lang w:val="en-US"/>
        </w:rPr>
        <w:t>Language</w:t>
      </w:r>
      <w:r w:rsidRPr="003220EE">
        <w:rPr>
          <w:rFonts w:ascii="Times New Roman" w:hAnsi="Times New Roman"/>
          <w:b/>
          <w:i/>
          <w:sz w:val="28"/>
          <w:szCs w:val="28"/>
        </w:rPr>
        <w:t xml:space="preserve"> (</w:t>
      </w:r>
      <w:r w:rsidRPr="000F086B">
        <w:rPr>
          <w:rFonts w:ascii="Times New Roman" w:hAnsi="Times New Roman"/>
          <w:b/>
          <w:i/>
          <w:sz w:val="28"/>
          <w:szCs w:val="28"/>
          <w:lang w:val="en-US"/>
        </w:rPr>
        <w:t>XML</w:t>
      </w:r>
      <w:r w:rsidRPr="003220EE">
        <w:rPr>
          <w:rFonts w:ascii="Times New Roman" w:hAnsi="Times New Roman"/>
          <w:b/>
          <w:i/>
          <w:sz w:val="28"/>
          <w:szCs w:val="28"/>
        </w:rPr>
        <w:t>)</w:t>
      </w:r>
      <w:r w:rsidR="00970377" w:rsidRPr="003220EE">
        <w:rPr>
          <w:rFonts w:ascii="Times New Roman" w:hAnsi="Times New Roman"/>
          <w:b/>
          <w:i/>
          <w:sz w:val="28"/>
          <w:szCs w:val="28"/>
        </w:rPr>
        <w:t xml:space="preserve"> </w:t>
      </w:r>
      <w:r w:rsidR="00970377" w:rsidRPr="000F086B">
        <w:rPr>
          <w:rFonts w:ascii="Times New Roman" w:hAnsi="Times New Roman"/>
          <w:b/>
          <w:i/>
          <w:sz w:val="28"/>
          <w:szCs w:val="28"/>
        </w:rPr>
        <w:t>и</w:t>
      </w:r>
      <w:r w:rsidR="00D46E43" w:rsidRPr="003220EE">
        <w:rPr>
          <w:rFonts w:ascii="Times New Roman" w:hAnsi="Times New Roman"/>
          <w:b/>
          <w:i/>
          <w:sz w:val="28"/>
          <w:szCs w:val="28"/>
        </w:rPr>
        <w:t xml:space="preserve"> </w:t>
      </w:r>
      <w:r w:rsidRPr="000F086B">
        <w:rPr>
          <w:rFonts w:ascii="Times New Roman" w:hAnsi="Times New Roman"/>
          <w:b/>
          <w:i/>
          <w:sz w:val="28"/>
          <w:szCs w:val="28"/>
          <w:lang w:val="en-US"/>
        </w:rPr>
        <w:t>Portable</w:t>
      </w:r>
      <w:r w:rsidRPr="003220EE">
        <w:rPr>
          <w:rFonts w:ascii="Times New Roman" w:hAnsi="Times New Roman"/>
          <w:b/>
          <w:i/>
          <w:sz w:val="28"/>
          <w:szCs w:val="28"/>
        </w:rPr>
        <w:t xml:space="preserve"> </w:t>
      </w:r>
      <w:r w:rsidRPr="000F086B">
        <w:rPr>
          <w:rFonts w:ascii="Times New Roman" w:hAnsi="Times New Roman"/>
          <w:b/>
          <w:i/>
          <w:sz w:val="28"/>
          <w:szCs w:val="28"/>
          <w:lang w:val="en-US"/>
        </w:rPr>
        <w:t>Document</w:t>
      </w:r>
      <w:r w:rsidRPr="003220EE">
        <w:rPr>
          <w:rFonts w:ascii="Times New Roman" w:hAnsi="Times New Roman"/>
          <w:b/>
          <w:i/>
          <w:sz w:val="28"/>
          <w:szCs w:val="28"/>
        </w:rPr>
        <w:t xml:space="preserve"> </w:t>
      </w:r>
      <w:r w:rsidRPr="000F086B">
        <w:rPr>
          <w:rFonts w:ascii="Times New Roman" w:hAnsi="Times New Roman"/>
          <w:b/>
          <w:i/>
          <w:sz w:val="28"/>
          <w:szCs w:val="28"/>
          <w:lang w:val="en-US"/>
        </w:rPr>
        <w:t>Format</w:t>
      </w:r>
      <w:r w:rsidRPr="003220EE">
        <w:rPr>
          <w:rFonts w:ascii="Times New Roman" w:hAnsi="Times New Roman"/>
          <w:b/>
          <w:i/>
          <w:sz w:val="28"/>
          <w:szCs w:val="28"/>
        </w:rPr>
        <w:t xml:space="preserve"> (</w:t>
      </w:r>
      <w:r w:rsidRPr="000F086B">
        <w:rPr>
          <w:rFonts w:ascii="Times New Roman" w:hAnsi="Times New Roman"/>
          <w:b/>
          <w:i/>
          <w:sz w:val="28"/>
          <w:szCs w:val="28"/>
          <w:lang w:val="en-US"/>
        </w:rPr>
        <w:t>PDF</w:t>
      </w:r>
      <w:r w:rsidRPr="003220EE">
        <w:rPr>
          <w:rFonts w:ascii="Times New Roman" w:hAnsi="Times New Roman"/>
          <w:b/>
          <w:i/>
          <w:sz w:val="28"/>
          <w:szCs w:val="28"/>
        </w:rPr>
        <w:t>)</w:t>
      </w:r>
    </w:p>
    <w:p w:rsidR="003425BF" w:rsidRPr="000F086B" w:rsidRDefault="003425BF" w:rsidP="000F086B">
      <w:pPr>
        <w:spacing w:after="0" w:line="360" w:lineRule="auto"/>
        <w:ind w:firstLine="708"/>
        <w:jc w:val="both"/>
        <w:rPr>
          <w:rFonts w:ascii="Times New Roman" w:hAnsi="Times New Roman"/>
          <w:sz w:val="28"/>
          <w:szCs w:val="28"/>
        </w:rPr>
      </w:pPr>
      <w:r w:rsidRPr="000F086B">
        <w:rPr>
          <w:rFonts w:ascii="Times New Roman" w:hAnsi="Times New Roman"/>
          <w:sz w:val="28"/>
          <w:szCs w:val="28"/>
        </w:rPr>
        <w:t xml:space="preserve">Копия энергетического паспорта в формате </w:t>
      </w:r>
      <w:r w:rsidRPr="000F086B">
        <w:rPr>
          <w:rFonts w:ascii="Times New Roman" w:hAnsi="Times New Roman"/>
          <w:sz w:val="28"/>
          <w:szCs w:val="28"/>
          <w:lang w:val="en-US"/>
        </w:rPr>
        <w:t>Portable</w:t>
      </w:r>
      <w:r w:rsidRPr="000F086B">
        <w:rPr>
          <w:rFonts w:ascii="Times New Roman" w:hAnsi="Times New Roman"/>
          <w:sz w:val="28"/>
          <w:szCs w:val="28"/>
        </w:rPr>
        <w:t xml:space="preserve"> </w:t>
      </w:r>
      <w:r w:rsidRPr="000F086B">
        <w:rPr>
          <w:rFonts w:ascii="Times New Roman" w:hAnsi="Times New Roman"/>
          <w:sz w:val="28"/>
          <w:szCs w:val="28"/>
          <w:lang w:val="en-US"/>
        </w:rPr>
        <w:t>Document</w:t>
      </w:r>
      <w:r w:rsidRPr="000F086B">
        <w:rPr>
          <w:rFonts w:ascii="Times New Roman" w:hAnsi="Times New Roman"/>
          <w:sz w:val="28"/>
          <w:szCs w:val="28"/>
        </w:rPr>
        <w:t xml:space="preserve"> </w:t>
      </w:r>
      <w:r w:rsidRPr="000F086B">
        <w:rPr>
          <w:rFonts w:ascii="Times New Roman" w:hAnsi="Times New Roman"/>
          <w:sz w:val="28"/>
          <w:szCs w:val="28"/>
          <w:lang w:val="en-US"/>
        </w:rPr>
        <w:t>Format</w:t>
      </w:r>
      <w:r w:rsidRPr="000F086B">
        <w:rPr>
          <w:rFonts w:ascii="Times New Roman" w:hAnsi="Times New Roman"/>
          <w:sz w:val="28"/>
          <w:szCs w:val="28"/>
        </w:rPr>
        <w:t xml:space="preserve"> (</w:t>
      </w:r>
      <w:r w:rsidRPr="000F086B">
        <w:rPr>
          <w:rFonts w:ascii="Times New Roman" w:hAnsi="Times New Roman"/>
          <w:sz w:val="28"/>
          <w:szCs w:val="28"/>
          <w:lang w:val="en-US"/>
        </w:rPr>
        <w:t>PDF</w:t>
      </w:r>
      <w:r w:rsidRPr="000F086B">
        <w:rPr>
          <w:rFonts w:ascii="Times New Roman" w:hAnsi="Times New Roman"/>
          <w:sz w:val="28"/>
          <w:szCs w:val="28"/>
        </w:rPr>
        <w:t>)</w:t>
      </w:r>
      <w:r w:rsidR="00970377" w:rsidRPr="000F086B">
        <w:rPr>
          <w:rFonts w:ascii="Times New Roman" w:hAnsi="Times New Roman"/>
          <w:sz w:val="28"/>
          <w:szCs w:val="28"/>
        </w:rPr>
        <w:t xml:space="preserve"> </w:t>
      </w:r>
      <w:r w:rsidRPr="000F086B">
        <w:rPr>
          <w:rFonts w:ascii="Times New Roman" w:hAnsi="Times New Roman"/>
          <w:sz w:val="28"/>
          <w:szCs w:val="28"/>
        </w:rPr>
        <w:t xml:space="preserve">должна быть представлена в виде одного файла. </w:t>
      </w:r>
      <w:r w:rsidR="00D46E43" w:rsidRPr="000F086B">
        <w:rPr>
          <w:rFonts w:ascii="Times New Roman" w:hAnsi="Times New Roman"/>
          <w:sz w:val="28"/>
          <w:szCs w:val="28"/>
        </w:rPr>
        <w:t xml:space="preserve">Представление </w:t>
      </w:r>
      <w:r w:rsidRPr="000F086B">
        <w:rPr>
          <w:rFonts w:ascii="Times New Roman" w:hAnsi="Times New Roman"/>
          <w:sz w:val="28"/>
          <w:szCs w:val="28"/>
        </w:rPr>
        <w:t>каждой формы энергетического паспорта в виде отдельного файла не допускается.</w:t>
      </w:r>
      <w:r w:rsidR="00081471" w:rsidRPr="000F086B">
        <w:rPr>
          <w:rFonts w:ascii="Times New Roman" w:hAnsi="Times New Roman"/>
          <w:sz w:val="28"/>
          <w:szCs w:val="28"/>
        </w:rPr>
        <w:t xml:space="preserve"> </w:t>
      </w:r>
      <w:r w:rsidR="00F816E9" w:rsidRPr="000F086B">
        <w:rPr>
          <w:rFonts w:ascii="Times New Roman" w:hAnsi="Times New Roman"/>
          <w:sz w:val="28"/>
          <w:szCs w:val="28"/>
        </w:rPr>
        <w:t>А</w:t>
      </w:r>
      <w:r w:rsidR="00D6097E" w:rsidRPr="000F086B">
        <w:rPr>
          <w:rFonts w:ascii="Times New Roman" w:hAnsi="Times New Roman"/>
          <w:sz w:val="28"/>
          <w:szCs w:val="28"/>
        </w:rPr>
        <w:t>налогичные</w:t>
      </w:r>
      <w:r w:rsidR="00F816E9" w:rsidRPr="000F086B">
        <w:rPr>
          <w:rFonts w:ascii="Times New Roman" w:hAnsi="Times New Roman"/>
          <w:sz w:val="28"/>
          <w:szCs w:val="28"/>
        </w:rPr>
        <w:t xml:space="preserve"> </w:t>
      </w:r>
      <w:r w:rsidR="00D6097E" w:rsidRPr="000F086B">
        <w:rPr>
          <w:rFonts w:ascii="Times New Roman" w:hAnsi="Times New Roman"/>
          <w:sz w:val="28"/>
          <w:szCs w:val="28"/>
        </w:rPr>
        <w:t>требования</w:t>
      </w:r>
      <w:r w:rsidR="003932D1" w:rsidRPr="000F086B">
        <w:rPr>
          <w:rFonts w:ascii="Times New Roman" w:hAnsi="Times New Roman"/>
          <w:sz w:val="28"/>
          <w:szCs w:val="28"/>
        </w:rPr>
        <w:t xml:space="preserve"> применяются к представлению</w:t>
      </w:r>
      <w:r w:rsidR="00F816E9" w:rsidRPr="000F086B">
        <w:rPr>
          <w:rFonts w:ascii="Times New Roman" w:hAnsi="Times New Roman"/>
          <w:sz w:val="28"/>
          <w:szCs w:val="28"/>
        </w:rPr>
        <w:t xml:space="preserve"> копи</w:t>
      </w:r>
      <w:r w:rsidR="003932D1" w:rsidRPr="000F086B">
        <w:rPr>
          <w:rFonts w:ascii="Times New Roman" w:hAnsi="Times New Roman"/>
          <w:sz w:val="28"/>
          <w:szCs w:val="28"/>
        </w:rPr>
        <w:t>и</w:t>
      </w:r>
      <w:r w:rsidR="00F816E9" w:rsidRPr="000F086B">
        <w:rPr>
          <w:rFonts w:ascii="Times New Roman" w:hAnsi="Times New Roman"/>
          <w:sz w:val="28"/>
          <w:szCs w:val="28"/>
        </w:rPr>
        <w:t xml:space="preserve"> энергетического паспорта в формате </w:t>
      </w:r>
      <w:r w:rsidR="00F816E9" w:rsidRPr="000F086B">
        <w:rPr>
          <w:rFonts w:ascii="Times New Roman" w:hAnsi="Times New Roman"/>
          <w:sz w:val="28"/>
          <w:szCs w:val="28"/>
          <w:lang w:val="en-US"/>
        </w:rPr>
        <w:t>Extensible</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Markup</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Language</w:t>
      </w:r>
      <w:r w:rsidR="00F816E9" w:rsidRPr="000F086B">
        <w:rPr>
          <w:rFonts w:ascii="Times New Roman" w:hAnsi="Times New Roman"/>
          <w:sz w:val="28"/>
          <w:szCs w:val="28"/>
        </w:rPr>
        <w:t xml:space="preserve"> (</w:t>
      </w:r>
      <w:r w:rsidR="00F816E9" w:rsidRPr="000F086B">
        <w:rPr>
          <w:rFonts w:ascii="Times New Roman" w:hAnsi="Times New Roman"/>
          <w:sz w:val="28"/>
          <w:szCs w:val="28"/>
          <w:lang w:val="en-US"/>
        </w:rPr>
        <w:t>XML</w:t>
      </w:r>
      <w:r w:rsidR="00F816E9" w:rsidRPr="000F086B">
        <w:rPr>
          <w:rFonts w:ascii="Times New Roman" w:hAnsi="Times New Roman"/>
          <w:sz w:val="28"/>
          <w:szCs w:val="28"/>
        </w:rPr>
        <w:t>).</w:t>
      </w:r>
    </w:p>
    <w:p w:rsidR="00D46E43" w:rsidRPr="000F086B" w:rsidRDefault="00D46E43" w:rsidP="000F086B">
      <w:pPr>
        <w:spacing w:after="0" w:line="360" w:lineRule="auto"/>
        <w:ind w:firstLine="708"/>
        <w:jc w:val="both"/>
        <w:rPr>
          <w:rFonts w:ascii="Times New Roman" w:hAnsi="Times New Roman"/>
          <w:sz w:val="28"/>
          <w:szCs w:val="28"/>
        </w:rPr>
      </w:pPr>
    </w:p>
    <w:p w:rsidR="00F816E9" w:rsidRPr="000F086B" w:rsidRDefault="008D08E3" w:rsidP="000F086B">
      <w:pPr>
        <w:autoSpaceDE w:val="0"/>
        <w:autoSpaceDN w:val="0"/>
        <w:adjustRightInd w:val="0"/>
        <w:spacing w:after="0" w:line="360" w:lineRule="auto"/>
        <w:jc w:val="center"/>
        <w:outlineLvl w:val="1"/>
        <w:rPr>
          <w:rFonts w:ascii="Times New Roman" w:hAnsi="Times New Roman"/>
          <w:b/>
          <w:i/>
          <w:sz w:val="28"/>
          <w:szCs w:val="28"/>
        </w:rPr>
      </w:pPr>
      <w:r w:rsidRPr="000F086B">
        <w:rPr>
          <w:rFonts w:ascii="Times New Roman" w:hAnsi="Times New Roman"/>
          <w:b/>
          <w:i/>
          <w:sz w:val="28"/>
          <w:szCs w:val="28"/>
        </w:rPr>
        <w:t xml:space="preserve">Направление копии энергетического паспорта, содержащего </w:t>
      </w:r>
      <w:r w:rsidRPr="000F086B">
        <w:rPr>
          <w:rFonts w:ascii="Times New Roman" w:hAnsi="Times New Roman"/>
          <w:b/>
          <w:i/>
          <w:sz w:val="28"/>
          <w:szCs w:val="28"/>
        </w:rPr>
        <w:br/>
        <w:t>сведения ограниченного доступа</w:t>
      </w:r>
    </w:p>
    <w:p w:rsidR="00F816E9" w:rsidRPr="000F086B" w:rsidRDefault="003932D1" w:rsidP="000F086B">
      <w:pPr>
        <w:autoSpaceDE w:val="0"/>
        <w:autoSpaceDN w:val="0"/>
        <w:adjustRightInd w:val="0"/>
        <w:spacing w:after="0" w:line="360" w:lineRule="auto"/>
        <w:ind w:firstLine="709"/>
        <w:jc w:val="both"/>
        <w:outlineLvl w:val="1"/>
        <w:rPr>
          <w:rFonts w:ascii="Times New Roman" w:hAnsi="Times New Roman"/>
          <w:sz w:val="28"/>
          <w:szCs w:val="28"/>
        </w:rPr>
      </w:pPr>
      <w:r w:rsidRPr="000F086B">
        <w:rPr>
          <w:rFonts w:ascii="Times New Roman" w:hAnsi="Times New Roman"/>
          <w:sz w:val="28"/>
          <w:szCs w:val="28"/>
        </w:rPr>
        <w:t xml:space="preserve">Разъяснения </w:t>
      </w:r>
      <w:r w:rsidR="00F816E9" w:rsidRPr="000F086B">
        <w:rPr>
          <w:rFonts w:ascii="Times New Roman" w:hAnsi="Times New Roman"/>
          <w:sz w:val="28"/>
          <w:szCs w:val="28"/>
        </w:rPr>
        <w:t>по вопросу направления копи</w:t>
      </w:r>
      <w:r w:rsidR="00360BD1" w:rsidRPr="000F086B">
        <w:rPr>
          <w:rFonts w:ascii="Times New Roman" w:hAnsi="Times New Roman"/>
          <w:sz w:val="28"/>
          <w:szCs w:val="28"/>
        </w:rPr>
        <w:t>и</w:t>
      </w:r>
      <w:r w:rsidR="00F816E9" w:rsidRPr="000F086B">
        <w:rPr>
          <w:rFonts w:ascii="Times New Roman" w:hAnsi="Times New Roman"/>
          <w:sz w:val="28"/>
          <w:szCs w:val="28"/>
        </w:rPr>
        <w:t xml:space="preserve"> энергетическ</w:t>
      </w:r>
      <w:r w:rsidR="00360BD1" w:rsidRPr="000F086B">
        <w:rPr>
          <w:rFonts w:ascii="Times New Roman" w:hAnsi="Times New Roman"/>
          <w:sz w:val="28"/>
          <w:szCs w:val="28"/>
        </w:rPr>
        <w:t>ого</w:t>
      </w:r>
      <w:r w:rsidR="00F816E9" w:rsidRPr="000F086B">
        <w:rPr>
          <w:rFonts w:ascii="Times New Roman" w:hAnsi="Times New Roman"/>
          <w:sz w:val="28"/>
          <w:szCs w:val="28"/>
        </w:rPr>
        <w:t xml:space="preserve"> паспорт</w:t>
      </w:r>
      <w:r w:rsidR="00360BD1" w:rsidRPr="000F086B">
        <w:rPr>
          <w:rFonts w:ascii="Times New Roman" w:hAnsi="Times New Roman"/>
          <w:sz w:val="28"/>
          <w:szCs w:val="28"/>
        </w:rPr>
        <w:t>а</w:t>
      </w:r>
      <w:r w:rsidR="00D46E43" w:rsidRPr="000F086B">
        <w:rPr>
          <w:rFonts w:ascii="Times New Roman" w:hAnsi="Times New Roman"/>
          <w:sz w:val="28"/>
          <w:szCs w:val="28"/>
        </w:rPr>
        <w:t>, содержащего сведения ограниченного доступа (например, составляющую государственную тайну)</w:t>
      </w:r>
      <w:r w:rsidR="00F816E9" w:rsidRPr="000F086B">
        <w:rPr>
          <w:rFonts w:ascii="Times New Roman" w:hAnsi="Times New Roman"/>
          <w:sz w:val="28"/>
          <w:szCs w:val="28"/>
        </w:rPr>
        <w:t>, размещен</w:t>
      </w:r>
      <w:r w:rsidRPr="000F086B">
        <w:rPr>
          <w:rFonts w:ascii="Times New Roman" w:hAnsi="Times New Roman"/>
          <w:sz w:val="28"/>
          <w:szCs w:val="28"/>
        </w:rPr>
        <w:t>ы</w:t>
      </w:r>
      <w:r w:rsidR="00F816E9" w:rsidRPr="000F086B">
        <w:rPr>
          <w:rFonts w:ascii="Times New Roman" w:hAnsi="Times New Roman"/>
          <w:sz w:val="28"/>
          <w:szCs w:val="28"/>
        </w:rPr>
        <w:t xml:space="preserve"> на официальном сайте Минэнерго России </w:t>
      </w:r>
      <w:r w:rsidR="00D46E43" w:rsidRPr="000F086B">
        <w:rPr>
          <w:rFonts w:ascii="Times New Roman" w:hAnsi="Times New Roman"/>
          <w:sz w:val="28"/>
          <w:szCs w:val="28"/>
        </w:rPr>
        <w:t>(</w:t>
      </w:r>
      <w:r w:rsidR="00F816E9" w:rsidRPr="000F086B">
        <w:rPr>
          <w:rFonts w:ascii="Times New Roman" w:hAnsi="Times New Roman"/>
          <w:sz w:val="28"/>
          <w:szCs w:val="28"/>
        </w:rPr>
        <w:t>http://minenergo.gov.ru</w:t>
      </w:r>
      <w:r w:rsidR="00D46E43" w:rsidRPr="000F086B">
        <w:rPr>
          <w:rFonts w:ascii="Times New Roman" w:hAnsi="Times New Roman"/>
          <w:sz w:val="28"/>
          <w:szCs w:val="28"/>
        </w:rPr>
        <w:t>)</w:t>
      </w:r>
      <w:r w:rsidR="00F816E9" w:rsidRPr="000F086B">
        <w:rPr>
          <w:rFonts w:ascii="Times New Roman" w:hAnsi="Times New Roman"/>
          <w:sz w:val="28"/>
          <w:szCs w:val="28"/>
        </w:rPr>
        <w:t xml:space="preserve"> в разделе Деятельность – Энергосбережение и энергоэффективность – Документы.</w:t>
      </w:r>
    </w:p>
    <w:p w:rsidR="00F816E9" w:rsidRPr="000F086B" w:rsidRDefault="00F816E9" w:rsidP="000F086B">
      <w:pPr>
        <w:spacing w:after="0" w:line="360" w:lineRule="auto"/>
        <w:ind w:firstLine="708"/>
        <w:jc w:val="both"/>
        <w:rPr>
          <w:rFonts w:ascii="Times New Roman" w:hAnsi="Times New Roman"/>
          <w:sz w:val="28"/>
          <w:szCs w:val="28"/>
        </w:rPr>
      </w:pPr>
    </w:p>
    <w:p w:rsidR="00D83ACA" w:rsidRPr="000F086B" w:rsidRDefault="003932D1" w:rsidP="000F086B">
      <w:pPr>
        <w:pStyle w:val="-11"/>
        <w:tabs>
          <w:tab w:val="left" w:pos="284"/>
        </w:tabs>
        <w:spacing w:after="0" w:line="360" w:lineRule="auto"/>
        <w:ind w:left="0"/>
        <w:jc w:val="center"/>
        <w:rPr>
          <w:rFonts w:ascii="Times New Roman" w:hAnsi="Times New Roman"/>
          <w:b/>
          <w:sz w:val="28"/>
          <w:szCs w:val="28"/>
        </w:rPr>
      </w:pPr>
      <w:r w:rsidRPr="000F086B">
        <w:rPr>
          <w:rFonts w:ascii="Times New Roman" w:hAnsi="Times New Roman"/>
          <w:b/>
          <w:sz w:val="28"/>
          <w:szCs w:val="28"/>
        </w:rPr>
        <w:t xml:space="preserve">3.4. </w:t>
      </w:r>
      <w:r w:rsidR="00EB23FA" w:rsidRPr="000F086B">
        <w:rPr>
          <w:rFonts w:ascii="Times New Roman" w:hAnsi="Times New Roman"/>
          <w:b/>
          <w:sz w:val="28"/>
          <w:szCs w:val="28"/>
        </w:rPr>
        <w:t>С</w:t>
      </w:r>
      <w:r w:rsidR="00F816E9" w:rsidRPr="000F086B">
        <w:rPr>
          <w:rFonts w:ascii="Times New Roman" w:hAnsi="Times New Roman"/>
          <w:b/>
          <w:sz w:val="28"/>
          <w:szCs w:val="28"/>
        </w:rPr>
        <w:t xml:space="preserve">бор и </w:t>
      </w:r>
      <w:r w:rsidR="00EB23FA" w:rsidRPr="000F086B">
        <w:rPr>
          <w:rFonts w:ascii="Times New Roman" w:hAnsi="Times New Roman"/>
          <w:b/>
          <w:sz w:val="28"/>
          <w:szCs w:val="28"/>
        </w:rPr>
        <w:t xml:space="preserve">регистрация </w:t>
      </w:r>
      <w:r w:rsidR="00F816E9" w:rsidRPr="000F086B">
        <w:rPr>
          <w:rFonts w:ascii="Times New Roman" w:hAnsi="Times New Roman"/>
          <w:b/>
          <w:sz w:val="28"/>
          <w:szCs w:val="28"/>
        </w:rPr>
        <w:t xml:space="preserve">копий </w:t>
      </w:r>
      <w:r w:rsidR="00D46E43" w:rsidRPr="000F086B">
        <w:rPr>
          <w:rFonts w:ascii="Times New Roman" w:hAnsi="Times New Roman"/>
          <w:b/>
          <w:sz w:val="28"/>
          <w:szCs w:val="28"/>
        </w:rPr>
        <w:t>энергетических паспортов</w:t>
      </w:r>
    </w:p>
    <w:p w:rsidR="00183335"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Порядок сбора и регистрации копий энергетических паспортов, составленных по результатам обязательного энергетического обследования, </w:t>
      </w:r>
      <w:r w:rsidR="00D46E43" w:rsidRPr="000F086B">
        <w:rPr>
          <w:rFonts w:ascii="Times New Roman" w:hAnsi="Times New Roman"/>
          <w:sz w:val="28"/>
          <w:szCs w:val="28"/>
        </w:rPr>
        <w:t xml:space="preserve">определяется </w:t>
      </w:r>
      <w:r w:rsidRPr="000F086B">
        <w:rPr>
          <w:rFonts w:ascii="Times New Roman" w:hAnsi="Times New Roman"/>
          <w:sz w:val="28"/>
          <w:szCs w:val="28"/>
        </w:rPr>
        <w:t xml:space="preserve">Положением и </w:t>
      </w:r>
      <w:r w:rsidR="00C87BB4" w:rsidRPr="000F086B">
        <w:rPr>
          <w:rFonts w:ascii="Times New Roman" w:hAnsi="Times New Roman"/>
          <w:sz w:val="28"/>
          <w:szCs w:val="28"/>
        </w:rPr>
        <w:t>Правилами направления копии энергетического паспорта, составленного по результатам обязательного энергетического обследования, утвержденными приказом</w:t>
      </w:r>
      <w:r w:rsidR="00D46E43" w:rsidRPr="000F086B">
        <w:rPr>
          <w:rFonts w:ascii="Times New Roman" w:hAnsi="Times New Roman"/>
          <w:sz w:val="28"/>
          <w:szCs w:val="28"/>
        </w:rPr>
        <w:t xml:space="preserve"> Минэнерго России</w:t>
      </w:r>
      <w:r w:rsidR="00C87BB4" w:rsidRPr="000F086B">
        <w:rPr>
          <w:rFonts w:ascii="Times New Roman" w:hAnsi="Times New Roman"/>
          <w:sz w:val="28"/>
          <w:szCs w:val="28"/>
        </w:rPr>
        <w:t xml:space="preserve"> </w:t>
      </w:r>
      <w:r w:rsidR="00D46E43" w:rsidRPr="000F086B">
        <w:rPr>
          <w:rFonts w:ascii="Times New Roman" w:hAnsi="Times New Roman"/>
          <w:sz w:val="28"/>
          <w:szCs w:val="28"/>
        </w:rPr>
        <w:t>от 19 апреля 2010 года № 182</w:t>
      </w:r>
      <w:r w:rsidR="00117CC9" w:rsidRPr="000F086B">
        <w:rPr>
          <w:rFonts w:ascii="Times New Roman" w:hAnsi="Times New Roman"/>
          <w:sz w:val="28"/>
          <w:szCs w:val="28"/>
        </w:rPr>
        <w:t>.</w:t>
      </w:r>
    </w:p>
    <w:p w:rsidR="00193A82" w:rsidRPr="000F086B" w:rsidRDefault="00C87BB4"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Э</w:t>
      </w:r>
      <w:r w:rsidR="00193A82" w:rsidRPr="000F086B">
        <w:rPr>
          <w:rFonts w:ascii="Times New Roman" w:hAnsi="Times New Roman"/>
          <w:sz w:val="28"/>
          <w:szCs w:val="28"/>
        </w:rPr>
        <w:t>нергетические паспорта, копии которых направляются саморегулируемыми организациями в Минэнерго России, должны соответствовать требованиям к энергетическому паспорту, установленным законодательством об энергосбережении и повышении энергетической эффективности.</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Согласно пункту 5 Положения регистрация и обработка копий энергетических паспортов, составленных по результатам обязательных энергетических обследований, осуществляются по мере их поступления.</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В случае направления копий энергетических паспортов, составленных по результатам обязательных энергетических обследований, с нарушением требований, установленных Положением, либо несоответствия данных энергетического паспорта требованиям </w:t>
      </w:r>
      <w:hyperlink r:id="rId16" w:history="1">
        <w:r w:rsidRPr="000F086B">
          <w:rPr>
            <w:rFonts w:ascii="Times New Roman" w:hAnsi="Times New Roman"/>
            <w:sz w:val="28"/>
            <w:szCs w:val="28"/>
          </w:rPr>
          <w:t>законодательства</w:t>
        </w:r>
      </w:hyperlink>
      <w:r w:rsidRPr="000F086B">
        <w:rPr>
          <w:rFonts w:ascii="Times New Roman" w:hAnsi="Times New Roman"/>
          <w:sz w:val="28"/>
          <w:szCs w:val="28"/>
        </w:rPr>
        <w:t xml:space="preserve"> Российской Федерации об энергосбережении и повышении энергетической эффективности, Минэнерго России вправе вернуть представленные документы для устранения выявленных нарушений (пункт 7 Положения).</w:t>
      </w:r>
    </w:p>
    <w:p w:rsidR="00193A82" w:rsidRPr="000F086B" w:rsidRDefault="00193A82" w:rsidP="000F086B">
      <w:pPr>
        <w:autoSpaceDE w:val="0"/>
        <w:autoSpaceDN w:val="0"/>
        <w:adjustRightInd w:val="0"/>
        <w:spacing w:after="0" w:line="360" w:lineRule="auto"/>
        <w:ind w:firstLine="709"/>
        <w:jc w:val="both"/>
        <w:outlineLvl w:val="0"/>
        <w:rPr>
          <w:rFonts w:ascii="Times New Roman" w:hAnsi="Times New Roman"/>
          <w:sz w:val="28"/>
          <w:szCs w:val="28"/>
        </w:rPr>
      </w:pPr>
      <w:r w:rsidRPr="000F086B">
        <w:rPr>
          <w:rFonts w:ascii="Times New Roman" w:hAnsi="Times New Roman"/>
          <w:sz w:val="28"/>
          <w:szCs w:val="28"/>
        </w:rPr>
        <w:t xml:space="preserve">В случае принятия решения о приеме копии энергетического паспорта Минэнерго России направляет </w:t>
      </w:r>
      <w:r w:rsidR="0030538A" w:rsidRPr="000F086B">
        <w:rPr>
          <w:rFonts w:ascii="Times New Roman" w:hAnsi="Times New Roman"/>
          <w:sz w:val="28"/>
          <w:szCs w:val="28"/>
        </w:rPr>
        <w:t>в</w:t>
      </w:r>
      <w:r w:rsidR="00F816E9" w:rsidRPr="000F086B">
        <w:rPr>
          <w:rFonts w:ascii="Times New Roman" w:hAnsi="Times New Roman"/>
          <w:sz w:val="28"/>
          <w:szCs w:val="28"/>
        </w:rPr>
        <w:t xml:space="preserve"> адрес </w:t>
      </w:r>
      <w:r w:rsidRPr="000F086B">
        <w:rPr>
          <w:rFonts w:ascii="Times New Roman" w:hAnsi="Times New Roman"/>
          <w:sz w:val="28"/>
          <w:szCs w:val="28"/>
        </w:rPr>
        <w:t>саморегулируемой организации извещение</w:t>
      </w:r>
      <w:r w:rsidR="00F816E9" w:rsidRPr="000F086B">
        <w:rPr>
          <w:rFonts w:ascii="Times New Roman" w:hAnsi="Times New Roman"/>
          <w:sz w:val="28"/>
          <w:szCs w:val="28"/>
        </w:rPr>
        <w:t xml:space="preserve"> (письмо)</w:t>
      </w:r>
      <w:r w:rsidRPr="000F086B">
        <w:rPr>
          <w:rFonts w:ascii="Times New Roman" w:hAnsi="Times New Roman"/>
          <w:sz w:val="28"/>
          <w:szCs w:val="28"/>
        </w:rPr>
        <w:t xml:space="preserve"> о приеме копии энергетического паспорта.</w:t>
      </w:r>
    </w:p>
    <w:p w:rsidR="00331C75" w:rsidRDefault="00193A82"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Вместе с тем сообщаем, что законодательством Российской Федерации об энергосбережении и повышении энергетической эффективности</w:t>
      </w:r>
      <w:r w:rsidR="0030538A" w:rsidRPr="000F086B">
        <w:rPr>
          <w:rFonts w:ascii="Times New Roman" w:hAnsi="Times New Roman"/>
          <w:sz w:val="28"/>
          <w:szCs w:val="28"/>
        </w:rPr>
        <w:t xml:space="preserve"> не предусмотрено</w:t>
      </w:r>
      <w:r w:rsidRPr="000F086B">
        <w:rPr>
          <w:rFonts w:ascii="Times New Roman" w:hAnsi="Times New Roman"/>
          <w:sz w:val="28"/>
          <w:szCs w:val="28"/>
        </w:rPr>
        <w:t xml:space="preserve"> создание общероссийского реестра энергетических паспортов</w:t>
      </w:r>
      <w:r w:rsidR="0030538A" w:rsidRPr="000F086B">
        <w:rPr>
          <w:rFonts w:ascii="Times New Roman" w:hAnsi="Times New Roman"/>
          <w:sz w:val="28"/>
          <w:szCs w:val="28"/>
        </w:rPr>
        <w:t xml:space="preserve"> и предоставление содержащихся в нем сведений</w:t>
      </w:r>
      <w:r w:rsidRPr="000F086B">
        <w:rPr>
          <w:rFonts w:ascii="Times New Roman" w:hAnsi="Times New Roman"/>
          <w:sz w:val="28"/>
          <w:szCs w:val="28"/>
        </w:rPr>
        <w:t>.</w:t>
      </w:r>
    </w:p>
    <w:p w:rsidR="00117CC9" w:rsidRPr="000F086B" w:rsidRDefault="00D46E43" w:rsidP="000F086B">
      <w:pPr>
        <w:spacing w:after="0" w:line="360" w:lineRule="auto"/>
        <w:ind w:firstLine="709"/>
        <w:jc w:val="both"/>
        <w:rPr>
          <w:rFonts w:ascii="Times New Roman" w:hAnsi="Times New Roman"/>
          <w:sz w:val="28"/>
          <w:szCs w:val="28"/>
        </w:rPr>
      </w:pPr>
      <w:r w:rsidRPr="000F086B">
        <w:rPr>
          <w:rFonts w:ascii="Times New Roman" w:hAnsi="Times New Roman"/>
          <w:sz w:val="28"/>
          <w:szCs w:val="28"/>
        </w:rPr>
        <w:t>В то же время</w:t>
      </w:r>
      <w:r w:rsidR="00193A82" w:rsidRPr="000F086B">
        <w:rPr>
          <w:rFonts w:ascii="Times New Roman" w:hAnsi="Times New Roman"/>
          <w:sz w:val="28"/>
          <w:szCs w:val="28"/>
        </w:rPr>
        <w:t xml:space="preserve"> пунктом 9 Положения предусмотрено проведение систематизации и анализа данных, содержащихся в копиях энергетических паспортов. Полученная по результатам анализа данных энергетических паспортов информация будет размещена в государственной информационной системе в области энергосбережения и повышения энергетической эффективности по адресу </w:t>
      </w:r>
      <w:hyperlink r:id="rId17" w:history="1">
        <w:r w:rsidR="007F580F" w:rsidRPr="000F086B">
          <w:rPr>
            <w:rStyle w:val="a9"/>
            <w:rFonts w:ascii="Times New Roman" w:hAnsi="Times New Roman"/>
            <w:color w:val="auto"/>
            <w:sz w:val="28"/>
            <w:szCs w:val="28"/>
          </w:rPr>
          <w:t>http://gisee.ru/</w:t>
        </w:r>
      </w:hyperlink>
      <w:r w:rsidR="00193A82" w:rsidRPr="000F086B">
        <w:rPr>
          <w:rFonts w:ascii="Times New Roman" w:hAnsi="Times New Roman"/>
          <w:sz w:val="28"/>
          <w:szCs w:val="28"/>
        </w:rPr>
        <w:t>.</w:t>
      </w:r>
      <w:bookmarkEnd w:id="0"/>
    </w:p>
    <w:sectPr w:rsidR="00117CC9" w:rsidRPr="000F086B" w:rsidSect="000F086B">
      <w:headerReference w:type="default" r:id="rId18"/>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B1" w:rsidRDefault="00AC29B1" w:rsidP="003C4A5C">
      <w:pPr>
        <w:spacing w:after="0" w:line="240" w:lineRule="auto"/>
      </w:pPr>
      <w:r>
        <w:separator/>
      </w:r>
    </w:p>
  </w:endnote>
  <w:endnote w:type="continuationSeparator" w:id="1">
    <w:p w:rsidR="00AC29B1" w:rsidRDefault="00AC29B1" w:rsidP="003C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Grande CY">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B1" w:rsidRDefault="00AC29B1" w:rsidP="003C4A5C">
      <w:pPr>
        <w:spacing w:after="0" w:line="240" w:lineRule="auto"/>
      </w:pPr>
      <w:r>
        <w:separator/>
      </w:r>
    </w:p>
  </w:footnote>
  <w:footnote w:type="continuationSeparator" w:id="1">
    <w:p w:rsidR="00AC29B1" w:rsidRDefault="00AC29B1" w:rsidP="003C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9" w:rsidRDefault="00177185">
    <w:pPr>
      <w:pStyle w:val="a5"/>
      <w:jc w:val="center"/>
    </w:pPr>
    <w:fldSimple w:instr=" PAGE   \* MERGEFORMAT ">
      <w:r w:rsidR="0055404F">
        <w:rPr>
          <w:noProof/>
        </w:rPr>
        <w:t>11</w:t>
      </w:r>
    </w:fldSimple>
  </w:p>
  <w:p w:rsidR="00E23D29" w:rsidRDefault="00E23D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390"/>
    <w:multiLevelType w:val="hybridMultilevel"/>
    <w:tmpl w:val="915AD298"/>
    <w:lvl w:ilvl="0" w:tplc="43FEF3DC">
      <w:start w:val="1"/>
      <w:numFmt w:val="decimal"/>
      <w:lvlText w:val="%1."/>
      <w:lvlJc w:val="left"/>
      <w:pPr>
        <w:ind w:left="12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1427"/>
    <w:multiLevelType w:val="hybridMultilevel"/>
    <w:tmpl w:val="72C20C68"/>
    <w:lvl w:ilvl="0" w:tplc="57C6C352">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871AD"/>
    <w:multiLevelType w:val="hybridMultilevel"/>
    <w:tmpl w:val="13C03476"/>
    <w:lvl w:ilvl="0" w:tplc="F530BE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E23AF"/>
    <w:multiLevelType w:val="hybridMultilevel"/>
    <w:tmpl w:val="3DB4B340"/>
    <w:lvl w:ilvl="0" w:tplc="8D5A3C5A">
      <w:start w:val="1"/>
      <w:numFmt w:val="decimal"/>
      <w:lvlText w:val="%1."/>
      <w:lvlJc w:val="left"/>
      <w:pPr>
        <w:ind w:left="12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D4D85"/>
    <w:multiLevelType w:val="multilevel"/>
    <w:tmpl w:val="62C0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A5B93"/>
    <w:multiLevelType w:val="hybridMultilevel"/>
    <w:tmpl w:val="5E4A9EF2"/>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F6E87"/>
    <w:multiLevelType w:val="hybridMultilevel"/>
    <w:tmpl w:val="413CEBB0"/>
    <w:lvl w:ilvl="0" w:tplc="A7F29E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AA201F"/>
    <w:multiLevelType w:val="multilevel"/>
    <w:tmpl w:val="D9A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82E54"/>
    <w:multiLevelType w:val="hybridMultilevel"/>
    <w:tmpl w:val="5734D0F8"/>
    <w:lvl w:ilvl="0" w:tplc="43B4A4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7171C"/>
    <w:multiLevelType w:val="multilevel"/>
    <w:tmpl w:val="8FB0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22C5D"/>
    <w:multiLevelType w:val="hybridMultilevel"/>
    <w:tmpl w:val="57DC1B54"/>
    <w:lvl w:ilvl="0" w:tplc="CF1AAC0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DED5F79"/>
    <w:multiLevelType w:val="hybridMultilevel"/>
    <w:tmpl w:val="708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50E49"/>
    <w:multiLevelType w:val="multilevel"/>
    <w:tmpl w:val="8E4C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9A4952"/>
    <w:multiLevelType w:val="hybridMultilevel"/>
    <w:tmpl w:val="C5BC6FF0"/>
    <w:lvl w:ilvl="0" w:tplc="C3CCFF52">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29D430B"/>
    <w:multiLevelType w:val="multilevel"/>
    <w:tmpl w:val="8D8A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F4E75"/>
    <w:multiLevelType w:val="multilevel"/>
    <w:tmpl w:val="C0F62BBA"/>
    <w:lvl w:ilvl="0">
      <w:start w:val="1"/>
      <w:numFmt w:val="decimal"/>
      <w:lvlText w:val="%1."/>
      <w:lvlJc w:val="left"/>
      <w:pPr>
        <w:ind w:left="720" w:hanging="360"/>
      </w:pPr>
      <w:rPr>
        <w:rFonts w:hint="default"/>
      </w:rPr>
    </w:lvl>
    <w:lvl w:ilvl="1">
      <w:start w:val="1"/>
      <w:numFmt w:val="decimal"/>
      <w:isLgl/>
      <w:lvlText w:val="%1.%2."/>
      <w:lvlJc w:val="left"/>
      <w:pPr>
        <w:ind w:left="1470" w:hanging="1110"/>
      </w:pPr>
      <w:rPr>
        <w:rFonts w:hint="default"/>
      </w:rPr>
    </w:lvl>
    <w:lvl w:ilvl="2">
      <w:start w:val="1"/>
      <w:numFmt w:val="decimal"/>
      <w:isLgl/>
      <w:lvlText w:val="%1.%2.%3."/>
      <w:lvlJc w:val="left"/>
      <w:pPr>
        <w:ind w:left="1470" w:hanging="1110"/>
      </w:pPr>
      <w:rPr>
        <w:rFonts w:hint="default"/>
      </w:rPr>
    </w:lvl>
    <w:lvl w:ilvl="3">
      <w:start w:val="1"/>
      <w:numFmt w:val="decimal"/>
      <w:isLgl/>
      <w:lvlText w:val="%1.%2.%3.%4."/>
      <w:lvlJc w:val="left"/>
      <w:pPr>
        <w:ind w:left="1470" w:hanging="1110"/>
      </w:pPr>
      <w:rPr>
        <w:rFonts w:hint="default"/>
      </w:rPr>
    </w:lvl>
    <w:lvl w:ilvl="4">
      <w:start w:val="1"/>
      <w:numFmt w:val="decimal"/>
      <w:isLgl/>
      <w:lvlText w:val="%1.%2.%3.%4.%5."/>
      <w:lvlJc w:val="left"/>
      <w:pPr>
        <w:ind w:left="1470" w:hanging="11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D7665C"/>
    <w:multiLevelType w:val="multilevel"/>
    <w:tmpl w:val="4C74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9C5F5B"/>
    <w:multiLevelType w:val="hybridMultilevel"/>
    <w:tmpl w:val="3198DE82"/>
    <w:lvl w:ilvl="0" w:tplc="B966FB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65EA6"/>
    <w:multiLevelType w:val="hybridMultilevel"/>
    <w:tmpl w:val="152EFFD4"/>
    <w:lvl w:ilvl="0" w:tplc="FD7C06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B33FB"/>
    <w:multiLevelType w:val="hybridMultilevel"/>
    <w:tmpl w:val="F1F85194"/>
    <w:lvl w:ilvl="0" w:tplc="E4F65C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941952"/>
    <w:multiLevelType w:val="multilevel"/>
    <w:tmpl w:val="31AE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AB0AA8"/>
    <w:multiLevelType w:val="hybridMultilevel"/>
    <w:tmpl w:val="19A66658"/>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B2212"/>
    <w:multiLevelType w:val="hybridMultilevel"/>
    <w:tmpl w:val="95569F00"/>
    <w:lvl w:ilvl="0" w:tplc="C7A0CA90">
      <w:start w:val="1"/>
      <w:numFmt w:val="decimal"/>
      <w:lvlText w:val="%1."/>
      <w:lvlJc w:val="left"/>
      <w:pPr>
        <w:ind w:left="1004" w:hanging="360"/>
      </w:pPr>
      <w:rPr>
        <w:rFonts w:ascii="Times New Roman" w:hAnsi="Times New Roman" w:cs="Times New Roman" w:hint="default"/>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69607F4"/>
    <w:multiLevelType w:val="hybridMultilevel"/>
    <w:tmpl w:val="D1FA1CDC"/>
    <w:lvl w:ilvl="0" w:tplc="6E2299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F7519"/>
    <w:multiLevelType w:val="hybridMultilevel"/>
    <w:tmpl w:val="FEBC3098"/>
    <w:lvl w:ilvl="0" w:tplc="C7A0CA90">
      <w:start w:val="1"/>
      <w:numFmt w:val="decimal"/>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5003F"/>
    <w:multiLevelType w:val="hybridMultilevel"/>
    <w:tmpl w:val="FECEB46E"/>
    <w:lvl w:ilvl="0" w:tplc="5F1400CE">
      <w:start w:val="1"/>
      <w:numFmt w:val="decimal"/>
      <w:lvlText w:val="%1."/>
      <w:lvlJc w:val="left"/>
      <w:pPr>
        <w:ind w:left="720" w:hanging="360"/>
      </w:pPr>
      <w:rPr>
        <w:rFonts w:hint="default"/>
        <w:b/>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57C13"/>
    <w:multiLevelType w:val="multilevel"/>
    <w:tmpl w:val="39165F12"/>
    <w:lvl w:ilvl="0">
      <w:start w:val="1"/>
      <w:numFmt w:val="decimal"/>
      <w:lvlText w:val="%1."/>
      <w:lvlJc w:val="left"/>
      <w:pPr>
        <w:ind w:left="347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788969E2"/>
    <w:multiLevelType w:val="multilevel"/>
    <w:tmpl w:val="B7EA1B9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1565A0"/>
    <w:multiLevelType w:val="multilevel"/>
    <w:tmpl w:val="F7702A0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251A7D"/>
    <w:multiLevelType w:val="hybridMultilevel"/>
    <w:tmpl w:val="74A2F892"/>
    <w:lvl w:ilvl="0" w:tplc="34504E7C">
      <w:start w:val="1"/>
      <w:numFmt w:val="decimal"/>
      <w:lvlText w:val="%1."/>
      <w:lvlJc w:val="left"/>
      <w:pPr>
        <w:ind w:left="128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11D8E"/>
    <w:multiLevelType w:val="hybridMultilevel"/>
    <w:tmpl w:val="26281698"/>
    <w:lvl w:ilvl="0" w:tplc="34504E7C">
      <w:start w:val="1"/>
      <w:numFmt w:val="decimal"/>
      <w:lvlText w:val="%1."/>
      <w:lvlJc w:val="left"/>
      <w:pPr>
        <w:ind w:left="128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CA75FBD"/>
    <w:multiLevelType w:val="hybridMultilevel"/>
    <w:tmpl w:val="BA8886F0"/>
    <w:lvl w:ilvl="0" w:tplc="441E8B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35297"/>
    <w:multiLevelType w:val="multilevel"/>
    <w:tmpl w:val="811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5"/>
  </w:num>
  <w:num w:numId="3">
    <w:abstractNumId w:val="13"/>
  </w:num>
  <w:num w:numId="4">
    <w:abstractNumId w:val="1"/>
  </w:num>
  <w:num w:numId="5">
    <w:abstractNumId w:val="24"/>
  </w:num>
  <w:num w:numId="6">
    <w:abstractNumId w:val="22"/>
  </w:num>
  <w:num w:numId="7">
    <w:abstractNumId w:val="2"/>
  </w:num>
  <w:num w:numId="8">
    <w:abstractNumId w:val="30"/>
  </w:num>
  <w:num w:numId="9">
    <w:abstractNumId w:val="0"/>
  </w:num>
  <w:num w:numId="10">
    <w:abstractNumId w:val="3"/>
  </w:num>
  <w:num w:numId="11">
    <w:abstractNumId w:val="23"/>
  </w:num>
  <w:num w:numId="12">
    <w:abstractNumId w:val="29"/>
  </w:num>
  <w:num w:numId="13">
    <w:abstractNumId w:val="31"/>
  </w:num>
  <w:num w:numId="14">
    <w:abstractNumId w:val="5"/>
  </w:num>
  <w:num w:numId="15">
    <w:abstractNumId w:val="21"/>
  </w:num>
  <w:num w:numId="16">
    <w:abstractNumId w:val="8"/>
  </w:num>
  <w:num w:numId="17">
    <w:abstractNumId w:val="18"/>
  </w:num>
  <w:num w:numId="18">
    <w:abstractNumId w:val="10"/>
  </w:num>
  <w:num w:numId="19">
    <w:abstractNumId w:val="17"/>
  </w:num>
  <w:num w:numId="20">
    <w:abstractNumId w:val="4"/>
  </w:num>
  <w:num w:numId="21">
    <w:abstractNumId w:val="12"/>
  </w:num>
  <w:num w:numId="22">
    <w:abstractNumId w:val="32"/>
  </w:num>
  <w:num w:numId="23">
    <w:abstractNumId w:val="20"/>
  </w:num>
  <w:num w:numId="24">
    <w:abstractNumId w:val="16"/>
  </w:num>
  <w:num w:numId="25">
    <w:abstractNumId w:val="7"/>
  </w:num>
  <w:num w:numId="26">
    <w:abstractNumId w:val="9"/>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28"/>
  </w:num>
  <w:num w:numId="32">
    <w:abstractNumId w:val="19"/>
  </w:num>
  <w:num w:numId="33">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1491"/>
    <w:rsid w:val="00033BFF"/>
    <w:rsid w:val="0005459E"/>
    <w:rsid w:val="00056B2F"/>
    <w:rsid w:val="00081471"/>
    <w:rsid w:val="000B1E1B"/>
    <w:rsid w:val="000C1B98"/>
    <w:rsid w:val="000D7AA7"/>
    <w:rsid w:val="000F086B"/>
    <w:rsid w:val="00100C18"/>
    <w:rsid w:val="00104367"/>
    <w:rsid w:val="00107001"/>
    <w:rsid w:val="00117CC9"/>
    <w:rsid w:val="00130214"/>
    <w:rsid w:val="001346D1"/>
    <w:rsid w:val="00177185"/>
    <w:rsid w:val="00183335"/>
    <w:rsid w:val="00193A82"/>
    <w:rsid w:val="001B417A"/>
    <w:rsid w:val="001B69FF"/>
    <w:rsid w:val="001D33DF"/>
    <w:rsid w:val="001D7E68"/>
    <w:rsid w:val="001E19DF"/>
    <w:rsid w:val="001E47C4"/>
    <w:rsid w:val="001F683D"/>
    <w:rsid w:val="00265768"/>
    <w:rsid w:val="00282EC5"/>
    <w:rsid w:val="002A4784"/>
    <w:rsid w:val="002B3122"/>
    <w:rsid w:val="002B72D2"/>
    <w:rsid w:val="003040F9"/>
    <w:rsid w:val="0030538A"/>
    <w:rsid w:val="003220EE"/>
    <w:rsid w:val="00323494"/>
    <w:rsid w:val="00331C75"/>
    <w:rsid w:val="003425BF"/>
    <w:rsid w:val="00357911"/>
    <w:rsid w:val="00360BD1"/>
    <w:rsid w:val="00360EE0"/>
    <w:rsid w:val="00382BF1"/>
    <w:rsid w:val="00386B66"/>
    <w:rsid w:val="003932D1"/>
    <w:rsid w:val="003B00DD"/>
    <w:rsid w:val="003C4A5C"/>
    <w:rsid w:val="003D7B9E"/>
    <w:rsid w:val="003F227D"/>
    <w:rsid w:val="003F2E20"/>
    <w:rsid w:val="00411D17"/>
    <w:rsid w:val="004164C0"/>
    <w:rsid w:val="00434B3C"/>
    <w:rsid w:val="00441949"/>
    <w:rsid w:val="00451F21"/>
    <w:rsid w:val="00453C6F"/>
    <w:rsid w:val="00454D92"/>
    <w:rsid w:val="00467CEE"/>
    <w:rsid w:val="004A6A45"/>
    <w:rsid w:val="004B36EA"/>
    <w:rsid w:val="004B511F"/>
    <w:rsid w:val="004F58F4"/>
    <w:rsid w:val="00511F2A"/>
    <w:rsid w:val="0053529E"/>
    <w:rsid w:val="0055256A"/>
    <w:rsid w:val="0055404F"/>
    <w:rsid w:val="0056175D"/>
    <w:rsid w:val="005679DF"/>
    <w:rsid w:val="005834C6"/>
    <w:rsid w:val="0059442F"/>
    <w:rsid w:val="005B016A"/>
    <w:rsid w:val="005B3583"/>
    <w:rsid w:val="005D1678"/>
    <w:rsid w:val="005D275C"/>
    <w:rsid w:val="005E1011"/>
    <w:rsid w:val="005E7CFB"/>
    <w:rsid w:val="00615A37"/>
    <w:rsid w:val="006209A9"/>
    <w:rsid w:val="00622392"/>
    <w:rsid w:val="00637B68"/>
    <w:rsid w:val="006479AC"/>
    <w:rsid w:val="006503B2"/>
    <w:rsid w:val="006604DD"/>
    <w:rsid w:val="006B2E0C"/>
    <w:rsid w:val="006D683D"/>
    <w:rsid w:val="006E6174"/>
    <w:rsid w:val="006F2F10"/>
    <w:rsid w:val="007916FF"/>
    <w:rsid w:val="00793871"/>
    <w:rsid w:val="007B551A"/>
    <w:rsid w:val="007E5F7F"/>
    <w:rsid w:val="007F580F"/>
    <w:rsid w:val="0080363D"/>
    <w:rsid w:val="00813CCB"/>
    <w:rsid w:val="0084723C"/>
    <w:rsid w:val="00851491"/>
    <w:rsid w:val="00857015"/>
    <w:rsid w:val="008577C7"/>
    <w:rsid w:val="00861DA4"/>
    <w:rsid w:val="008A5275"/>
    <w:rsid w:val="008A560A"/>
    <w:rsid w:val="008C6C59"/>
    <w:rsid w:val="008D08E3"/>
    <w:rsid w:val="008E3A2A"/>
    <w:rsid w:val="008E548A"/>
    <w:rsid w:val="008E6802"/>
    <w:rsid w:val="008E6996"/>
    <w:rsid w:val="00910BD6"/>
    <w:rsid w:val="00921696"/>
    <w:rsid w:val="009467BC"/>
    <w:rsid w:val="00955CD4"/>
    <w:rsid w:val="00970377"/>
    <w:rsid w:val="00981D58"/>
    <w:rsid w:val="009858EB"/>
    <w:rsid w:val="009917AF"/>
    <w:rsid w:val="009A303D"/>
    <w:rsid w:val="009D7CB9"/>
    <w:rsid w:val="009F52A0"/>
    <w:rsid w:val="00A2740B"/>
    <w:rsid w:val="00A3353A"/>
    <w:rsid w:val="00A35FCC"/>
    <w:rsid w:val="00A64FE4"/>
    <w:rsid w:val="00A87F16"/>
    <w:rsid w:val="00A9130F"/>
    <w:rsid w:val="00A94F89"/>
    <w:rsid w:val="00AC29B1"/>
    <w:rsid w:val="00AC5A7A"/>
    <w:rsid w:val="00AD1A7D"/>
    <w:rsid w:val="00AD43FE"/>
    <w:rsid w:val="00AD64A7"/>
    <w:rsid w:val="00AE22D3"/>
    <w:rsid w:val="00AF7E57"/>
    <w:rsid w:val="00B0652D"/>
    <w:rsid w:val="00B130A1"/>
    <w:rsid w:val="00B166C4"/>
    <w:rsid w:val="00B17434"/>
    <w:rsid w:val="00B40EAB"/>
    <w:rsid w:val="00B8685D"/>
    <w:rsid w:val="00BA11E6"/>
    <w:rsid w:val="00BC6C7D"/>
    <w:rsid w:val="00BD39AA"/>
    <w:rsid w:val="00C0123D"/>
    <w:rsid w:val="00C30C1E"/>
    <w:rsid w:val="00C75A2C"/>
    <w:rsid w:val="00C87BB4"/>
    <w:rsid w:val="00CD079F"/>
    <w:rsid w:val="00CD25EA"/>
    <w:rsid w:val="00CD4E1E"/>
    <w:rsid w:val="00D21A47"/>
    <w:rsid w:val="00D3249D"/>
    <w:rsid w:val="00D325FB"/>
    <w:rsid w:val="00D33FCE"/>
    <w:rsid w:val="00D46E43"/>
    <w:rsid w:val="00D6097E"/>
    <w:rsid w:val="00D61A5B"/>
    <w:rsid w:val="00D75E72"/>
    <w:rsid w:val="00D82963"/>
    <w:rsid w:val="00D83ACA"/>
    <w:rsid w:val="00DB0ECF"/>
    <w:rsid w:val="00DC0BFA"/>
    <w:rsid w:val="00DC2586"/>
    <w:rsid w:val="00DC2C76"/>
    <w:rsid w:val="00DC3D65"/>
    <w:rsid w:val="00E13D71"/>
    <w:rsid w:val="00E20F08"/>
    <w:rsid w:val="00E23D29"/>
    <w:rsid w:val="00E26032"/>
    <w:rsid w:val="00E40327"/>
    <w:rsid w:val="00E45968"/>
    <w:rsid w:val="00E53F09"/>
    <w:rsid w:val="00E66F32"/>
    <w:rsid w:val="00EB23FA"/>
    <w:rsid w:val="00ED1187"/>
    <w:rsid w:val="00F00D6E"/>
    <w:rsid w:val="00F27D44"/>
    <w:rsid w:val="00F404FF"/>
    <w:rsid w:val="00F51A55"/>
    <w:rsid w:val="00F7330C"/>
    <w:rsid w:val="00F816E9"/>
    <w:rsid w:val="00FA1C35"/>
    <w:rsid w:val="00FB7E11"/>
    <w:rsid w:val="00FC104B"/>
    <w:rsid w:val="00FC4CFE"/>
    <w:rsid w:val="00FF3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67CEE"/>
    <w:pPr>
      <w:spacing w:after="200" w:line="276" w:lineRule="auto"/>
    </w:pPr>
    <w:rPr>
      <w:sz w:val="22"/>
      <w:szCs w:val="22"/>
    </w:rPr>
  </w:style>
  <w:style w:type="paragraph" w:styleId="1">
    <w:name w:val="heading 1"/>
    <w:basedOn w:val="a"/>
    <w:next w:val="a"/>
    <w:link w:val="10"/>
    <w:uiPriority w:val="9"/>
    <w:qFormat/>
    <w:rsid w:val="00851491"/>
    <w:pPr>
      <w:keepNext/>
      <w:keepLines/>
      <w:spacing w:before="480" w:after="0"/>
      <w:outlineLvl w:val="0"/>
    </w:pPr>
    <w:rPr>
      <w:rFonts w:ascii="Cambria" w:eastAsia="MS Gothic"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1491"/>
    <w:rPr>
      <w:rFonts w:ascii="Cambria" w:eastAsia="MS Gothic" w:hAnsi="Cambria" w:cs="Times New Roman"/>
      <w:b/>
      <w:bCs/>
      <w:color w:val="365F91"/>
      <w:sz w:val="28"/>
      <w:szCs w:val="28"/>
      <w:lang w:eastAsia="en-US"/>
    </w:rPr>
  </w:style>
  <w:style w:type="paragraph" w:customStyle="1" w:styleId="-11">
    <w:name w:val="Цветной список - Акцент 11"/>
    <w:basedOn w:val="a"/>
    <w:uiPriority w:val="34"/>
    <w:qFormat/>
    <w:rsid w:val="00851491"/>
    <w:pPr>
      <w:ind w:left="720"/>
      <w:contextualSpacing/>
    </w:pPr>
    <w:rPr>
      <w:rFonts w:eastAsia="Calibri"/>
      <w:lang w:eastAsia="en-US"/>
    </w:rPr>
  </w:style>
  <w:style w:type="paragraph" w:styleId="a3">
    <w:name w:val="Balloon Text"/>
    <w:basedOn w:val="a"/>
    <w:link w:val="a4"/>
    <w:uiPriority w:val="99"/>
    <w:semiHidden/>
    <w:unhideWhenUsed/>
    <w:rsid w:val="00851491"/>
    <w:pPr>
      <w:spacing w:after="0" w:line="240" w:lineRule="auto"/>
    </w:pPr>
    <w:rPr>
      <w:rFonts w:ascii="Tahoma" w:eastAsia="Calibri" w:hAnsi="Tahoma"/>
      <w:sz w:val="16"/>
      <w:szCs w:val="16"/>
      <w:lang w:eastAsia="en-US"/>
    </w:rPr>
  </w:style>
  <w:style w:type="character" w:customStyle="1" w:styleId="a4">
    <w:name w:val="Текст выноски Знак"/>
    <w:link w:val="a3"/>
    <w:uiPriority w:val="99"/>
    <w:semiHidden/>
    <w:rsid w:val="00851491"/>
    <w:rPr>
      <w:rFonts w:ascii="Tahoma" w:eastAsia="Calibri" w:hAnsi="Tahoma" w:cs="Tahoma"/>
      <w:sz w:val="16"/>
      <w:szCs w:val="16"/>
      <w:lang w:eastAsia="en-US"/>
    </w:rPr>
  </w:style>
  <w:style w:type="paragraph" w:styleId="a5">
    <w:name w:val="header"/>
    <w:basedOn w:val="a"/>
    <w:link w:val="a6"/>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6">
    <w:name w:val="Верхний колонтитул Знак"/>
    <w:link w:val="a5"/>
    <w:uiPriority w:val="99"/>
    <w:rsid w:val="00851491"/>
    <w:rPr>
      <w:rFonts w:eastAsia="Calibri"/>
      <w:lang w:eastAsia="en-US"/>
    </w:rPr>
  </w:style>
  <w:style w:type="paragraph" w:styleId="a7">
    <w:name w:val="footer"/>
    <w:basedOn w:val="a"/>
    <w:link w:val="a8"/>
    <w:uiPriority w:val="99"/>
    <w:unhideWhenUsed/>
    <w:rsid w:val="00851491"/>
    <w:pPr>
      <w:tabs>
        <w:tab w:val="center" w:pos="4677"/>
        <w:tab w:val="right" w:pos="9355"/>
      </w:tabs>
      <w:spacing w:after="0" w:line="240" w:lineRule="auto"/>
    </w:pPr>
    <w:rPr>
      <w:rFonts w:eastAsia="Calibri"/>
      <w:sz w:val="20"/>
      <w:szCs w:val="20"/>
      <w:lang w:eastAsia="en-US"/>
    </w:rPr>
  </w:style>
  <w:style w:type="character" w:customStyle="1" w:styleId="a8">
    <w:name w:val="Нижний колонтитул Знак"/>
    <w:link w:val="a7"/>
    <w:uiPriority w:val="99"/>
    <w:rsid w:val="00851491"/>
    <w:rPr>
      <w:rFonts w:eastAsia="Calibri"/>
      <w:lang w:eastAsia="en-US"/>
    </w:rPr>
  </w:style>
  <w:style w:type="paragraph" w:customStyle="1" w:styleId="11">
    <w:name w:val="Заголовок оглавления1"/>
    <w:basedOn w:val="1"/>
    <w:next w:val="a"/>
    <w:uiPriority w:val="39"/>
    <w:semiHidden/>
    <w:unhideWhenUsed/>
    <w:qFormat/>
    <w:rsid w:val="00851491"/>
    <w:pPr>
      <w:outlineLvl w:val="9"/>
    </w:pPr>
    <w:rPr>
      <w:lang w:eastAsia="ru-RU"/>
    </w:rPr>
  </w:style>
  <w:style w:type="paragraph" w:styleId="12">
    <w:name w:val="toc 1"/>
    <w:basedOn w:val="a"/>
    <w:next w:val="a"/>
    <w:autoRedefine/>
    <w:uiPriority w:val="39"/>
    <w:unhideWhenUsed/>
    <w:qFormat/>
    <w:rsid w:val="00851491"/>
    <w:pPr>
      <w:spacing w:after="100"/>
    </w:pPr>
  </w:style>
  <w:style w:type="paragraph" w:styleId="3">
    <w:name w:val="toc 3"/>
    <w:basedOn w:val="a"/>
    <w:next w:val="a"/>
    <w:autoRedefine/>
    <w:uiPriority w:val="39"/>
    <w:unhideWhenUsed/>
    <w:qFormat/>
    <w:rsid w:val="00851491"/>
    <w:pPr>
      <w:spacing w:after="100"/>
    </w:pPr>
  </w:style>
  <w:style w:type="character" w:styleId="a9">
    <w:name w:val="Hyperlink"/>
    <w:uiPriority w:val="99"/>
    <w:unhideWhenUsed/>
    <w:rsid w:val="00851491"/>
    <w:rPr>
      <w:color w:val="0000FF"/>
      <w:u w:val="single"/>
    </w:rPr>
  </w:style>
  <w:style w:type="paragraph" w:styleId="aa">
    <w:name w:val="Normal (Web)"/>
    <w:basedOn w:val="a"/>
    <w:uiPriority w:val="99"/>
    <w:unhideWhenUsed/>
    <w:rsid w:val="00D83ACA"/>
    <w:pPr>
      <w:spacing w:before="100" w:beforeAutospacing="1" w:after="100" w:afterAutospacing="1" w:line="240" w:lineRule="auto"/>
    </w:pPr>
    <w:rPr>
      <w:rFonts w:ascii="Times New Roman" w:eastAsia="Times New Roman" w:hAnsi="Times New Roman"/>
      <w:sz w:val="24"/>
      <w:szCs w:val="24"/>
    </w:rPr>
  </w:style>
  <w:style w:type="paragraph" w:customStyle="1" w:styleId="ab">
    <w:name w:val="Знак Знак Знак Знак Знак Знак Знак"/>
    <w:basedOn w:val="a"/>
    <w:rsid w:val="00193A82"/>
    <w:pPr>
      <w:spacing w:after="160" w:line="240" w:lineRule="exact"/>
    </w:pPr>
    <w:rPr>
      <w:rFonts w:ascii="Verdana" w:eastAsia="Times New Roman" w:hAnsi="Verdana" w:cs="Verdana"/>
      <w:sz w:val="20"/>
      <w:szCs w:val="20"/>
      <w:lang w:val="en-US" w:eastAsia="en-US"/>
    </w:rPr>
  </w:style>
  <w:style w:type="paragraph" w:customStyle="1" w:styleId="ac">
    <w:name w:val="Письмо"/>
    <w:basedOn w:val="a"/>
    <w:rsid w:val="00193A82"/>
    <w:pPr>
      <w:autoSpaceDE w:val="0"/>
      <w:autoSpaceDN w:val="0"/>
      <w:spacing w:after="0" w:line="320" w:lineRule="exact"/>
      <w:ind w:firstLine="720"/>
      <w:jc w:val="both"/>
    </w:pPr>
    <w:rPr>
      <w:rFonts w:ascii="Times New Roman" w:eastAsia="Times New Roman" w:hAnsi="Times New Roman"/>
      <w:sz w:val="28"/>
      <w:szCs w:val="28"/>
    </w:rPr>
  </w:style>
  <w:style w:type="character" w:styleId="ad">
    <w:name w:val="annotation reference"/>
    <w:uiPriority w:val="99"/>
    <w:semiHidden/>
    <w:unhideWhenUsed/>
    <w:rsid w:val="001D33DF"/>
    <w:rPr>
      <w:sz w:val="16"/>
      <w:szCs w:val="16"/>
    </w:rPr>
  </w:style>
  <w:style w:type="paragraph" w:styleId="ae">
    <w:name w:val="annotation text"/>
    <w:basedOn w:val="a"/>
    <w:link w:val="af"/>
    <w:uiPriority w:val="99"/>
    <w:semiHidden/>
    <w:unhideWhenUsed/>
    <w:rsid w:val="001D33DF"/>
    <w:pPr>
      <w:spacing w:line="240" w:lineRule="auto"/>
    </w:pPr>
    <w:rPr>
      <w:sz w:val="20"/>
      <w:szCs w:val="20"/>
      <w:lang/>
    </w:rPr>
  </w:style>
  <w:style w:type="character" w:customStyle="1" w:styleId="af">
    <w:name w:val="Текст примечания Знак"/>
    <w:link w:val="ae"/>
    <w:uiPriority w:val="99"/>
    <w:semiHidden/>
    <w:rsid w:val="001D33DF"/>
    <w:rPr>
      <w:sz w:val="20"/>
      <w:szCs w:val="20"/>
    </w:rPr>
  </w:style>
  <w:style w:type="paragraph" w:styleId="af0">
    <w:name w:val="annotation subject"/>
    <w:basedOn w:val="ae"/>
    <w:next w:val="ae"/>
    <w:link w:val="af1"/>
    <w:uiPriority w:val="99"/>
    <w:semiHidden/>
    <w:unhideWhenUsed/>
    <w:rsid w:val="001D33DF"/>
    <w:rPr>
      <w:b/>
      <w:bCs/>
    </w:rPr>
  </w:style>
  <w:style w:type="character" w:customStyle="1" w:styleId="af1">
    <w:name w:val="Тема примечания Знак"/>
    <w:link w:val="af0"/>
    <w:uiPriority w:val="99"/>
    <w:semiHidden/>
    <w:rsid w:val="001D33DF"/>
    <w:rPr>
      <w:b/>
      <w:bCs/>
      <w:sz w:val="20"/>
      <w:szCs w:val="20"/>
    </w:rPr>
  </w:style>
  <w:style w:type="paragraph" w:customStyle="1" w:styleId="-110">
    <w:name w:val="Цветная заливка - Акцент 11"/>
    <w:hidden/>
    <w:uiPriority w:val="99"/>
    <w:semiHidden/>
    <w:rsid w:val="00B130A1"/>
    <w:rPr>
      <w:sz w:val="22"/>
      <w:szCs w:val="22"/>
    </w:rPr>
  </w:style>
  <w:style w:type="paragraph" w:styleId="af2">
    <w:name w:val="Document Map"/>
    <w:basedOn w:val="a"/>
    <w:link w:val="af3"/>
    <w:uiPriority w:val="99"/>
    <w:semiHidden/>
    <w:unhideWhenUsed/>
    <w:rsid w:val="009467BC"/>
    <w:pPr>
      <w:spacing w:after="0" w:line="240" w:lineRule="auto"/>
    </w:pPr>
    <w:rPr>
      <w:rFonts w:ascii="Lucida Grande CY" w:hAnsi="Lucida Grande CY"/>
      <w:sz w:val="24"/>
      <w:szCs w:val="24"/>
      <w:lang/>
    </w:rPr>
  </w:style>
  <w:style w:type="character" w:customStyle="1" w:styleId="af3">
    <w:name w:val="Схема документа Знак"/>
    <w:link w:val="af2"/>
    <w:uiPriority w:val="99"/>
    <w:semiHidden/>
    <w:rsid w:val="009467BC"/>
    <w:rPr>
      <w:rFonts w:ascii="Lucida Grande CY" w:hAnsi="Lucida Grande CY" w:cs="Lucida Grande CY"/>
      <w:sz w:val="24"/>
      <w:szCs w:val="24"/>
    </w:rPr>
  </w:style>
  <w:style w:type="paragraph" w:styleId="af4">
    <w:name w:val="List Paragraph"/>
    <w:basedOn w:val="a"/>
    <w:uiPriority w:val="34"/>
    <w:qFormat/>
    <w:rsid w:val="003220EE"/>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encoding w:val="x-mac-cyrillic"/>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dst=100026" TargetMode="External"/><Relationship Id="rId13" Type="http://schemas.openxmlformats.org/officeDocument/2006/relationships/hyperlink" Target="http://minenergo.gov.ru/activit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energo.gov.ru" TargetMode="External"/><Relationship Id="rId17" Type="http://schemas.openxmlformats.org/officeDocument/2006/relationships/hyperlink" Target="http://gisee.ru/" TargetMode="External"/><Relationship Id="rId2" Type="http://schemas.openxmlformats.org/officeDocument/2006/relationships/numbering" Target="numbering.xml"/><Relationship Id="rId16" Type="http://schemas.openxmlformats.org/officeDocument/2006/relationships/hyperlink" Target="consultantplus://offline/ref=5CE79DE36D5D8BFBF27C3702D7BA41AFC524C0C72C12216D8D1C33CACAA8477A84AA58A9E2A7DB96B76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energo.gov.ru/activity/energoeffektivnost/documents/index.php?ELEMENT_ID=10376" TargetMode="External"/><Relationship Id="rId5" Type="http://schemas.openxmlformats.org/officeDocument/2006/relationships/webSettings" Target="webSettings.xml"/><Relationship Id="rId15" Type="http://schemas.openxmlformats.org/officeDocument/2006/relationships/hyperlink" Target="http://minenergo.gov.ru/activity/energoeffektivnost/documents/" TargetMode="External"/><Relationship Id="rId10" Type="http://schemas.openxmlformats.org/officeDocument/2006/relationships/hyperlink" Target="consultantplus://offline/main?base=LAW;n=101431;fld=134;dst=1005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1431;fld=134;dst=100032" TargetMode="External"/><Relationship Id="rId14" Type="http://schemas.openxmlformats.org/officeDocument/2006/relationships/hyperlink" Target="http://minenergo.gov.ru/activity/energoeffektiv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146F-0453-2B4F-A8ED-BFE7E06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15914</Characters>
  <Application>Microsoft Office Word</Application>
  <DocSecurity>0</DocSecurity>
  <Lines>132</Lines>
  <Paragraphs>37</Paragraphs>
  <ScaleCrop>false</ScaleCrop>
  <HeadingPairs>
    <vt:vector size="6" baseType="variant">
      <vt:variant>
        <vt:lpstr>Название</vt:lpstr>
      </vt:variant>
      <vt:variant>
        <vt:i4>1</vt:i4>
      </vt:variant>
      <vt:variant>
        <vt:lpstr>Заголовки</vt:lpstr>
      </vt:variant>
      <vt:variant>
        <vt:i4>21</vt:i4>
      </vt:variant>
      <vt:variant>
        <vt:lpstr>Headings</vt:lpstr>
      </vt:variant>
      <vt:variant>
        <vt:i4>17</vt:i4>
      </vt:variant>
    </vt:vector>
  </HeadingPairs>
  <TitlesOfParts>
    <vt:vector size="39" baseType="lpstr">
      <vt:lpstr/>
      <vt:lpstr>    2.1. Перечень лиц, подлежащих обязательному энергетическому обследованию;</vt:lpstr>
      <vt:lpstr>    При этом следует учитывать, что в соответствии со статьей 2 Федерального закона </vt:lpstr>
      <vt:lpstr>    </vt:lpstr>
      <vt:lpstr>    2.2 Обязательное энергетическое обследование лиц, расположенных в зданиях, котор</vt:lpstr>
      <vt:lpstr>    Исключений в виде освобождения от проведения обязательного энергетического обсле</vt:lpstr>
      <vt:lpstr>    </vt:lpstr>
      <vt:lpstr>    Таким образом, если лицо не имеет на балансе помещений и иных объектов, но соотв</vt:lpstr>
      <vt:lpstr>    2.5. Оформление энергетического паспорта по результатам обязательного энергетиче</vt:lpstr>
      <vt:lpstr>Лица, направляющие копии энергетических паспортов  в Минэнерго России</vt:lpstr>
      <vt:lpstr>    В соответствии с частью 2 статьи 17 Федерального закона № 261-ФЗ копию энергетич</vt:lpstr>
      <vt:lpstr>    Каждая саморегулируемая организация в области энергетического обследования один </vt:lpstr>
      <vt:lpstr>    Направление копий энергетических паспортов в целях сбора, обработки, систематиза</vt:lpstr>
      <vt:lpstr>    В соответствии с частью 5 статьи 15 Федерального закона № 261-ФЗ  энергетическое</vt:lpstr>
      <vt:lpstr>3.3. Форма представления документов, направляемых  в Минэнерго России</vt:lpstr>
      <vt:lpstr>    Направление копии энергетического паспорта, содержащего  сведения ограниченного </vt:lpstr>
      <vt:lpstr>    Разъяснения по вопросу направления копии энергетического паспорта, содержащего с</vt:lpstr>
      <vt:lpstr>Порядок сбора и регистрации копий энергетических паспортов, составленных по резу</vt:lpstr>
      <vt:lpstr>Энергетические паспорта, копии которых направляются саморегулируемыми организаци</vt:lpstr>
      <vt:lpstr>Согласно пункту 5 Положения регистрация и обработка копий энергетических паспорт</vt:lpstr>
      <vt:lpstr>В случае направления копий энергетических паспортов, составленных по результатам</vt:lpstr>
      <vt:lpstr>В случае принятия решения о приеме копии энергетического паспорта Минэнерго Росс</vt:lpstr>
      <vt:lpstr>    2.1.	Обязательное энергетическое обследование лиц, расположенных в зданиях, кото</vt:lpstr>
      <vt:lpstr>    Исключений в виде освобождения от проведения обязательного энергетического обсле</vt:lpstr>
      <vt:lpstr>    </vt:lpstr>
      <vt:lpstr>    Таким образом, если лицо не имеет на балансе помещений и иных объектов, но соотв</vt:lpstr>
      <vt:lpstr>    2.4. Оформление энергетического паспорта по результатам обязательного энергетиче</vt:lpstr>
      <vt:lpstr>Лица, направляющие копии энергетических паспортов  в Минэнерго России</vt:lpstr>
      <vt:lpstr>    В соответствии с частью 2 статьи 17 Федерального закона № 261-ФЗ каждая саморегу</vt:lpstr>
      <vt:lpstr>    Направление копий энергетических паспортов в целях сбора, обработки, систематиза</vt:lpstr>
      <vt:lpstr>    В соответствии с частью 5 статьи 15 Федерального закона № 261-ФЗ  энергетическое</vt:lpstr>
      <vt:lpstr>3.3. Форма представления документов, направляемых  в Минэнерго России</vt:lpstr>
      <vt:lpstr>    Направление копии энергетического паспорта, содержащего  сведения ограниченного </vt:lpstr>
      <vt:lpstr>    Разъяснения по вопросу направления копии энергетического паспорта, содержащего с</vt:lpstr>
      <vt:lpstr>Порядок сбора и регистрации копий энергетических паспортов, составленных по резу</vt:lpstr>
      <vt:lpstr>Энергетические паспорта, копии которых направляются саморегулируемыми организаци</vt:lpstr>
      <vt:lpstr>Согласно пункту 5 Положения регистрация и обработка копий энергетических паспорт</vt:lpstr>
      <vt:lpstr>В случае направления копий энергетических паспортов, составленных по результатам</vt:lpstr>
      <vt:lpstr>В случае принятия решения о приеме копии энергетического паспорта Минэнерго Росс</vt:lpstr>
    </vt:vector>
  </TitlesOfParts>
  <Company/>
  <LinksUpToDate>false</LinksUpToDate>
  <CharactersWithSpaces>18668</CharactersWithSpaces>
  <SharedDoc>false</SharedDoc>
  <HLinks>
    <vt:vector size="60" baseType="variant">
      <vt:variant>
        <vt:i4>458846</vt:i4>
      </vt:variant>
      <vt:variant>
        <vt:i4>27</vt:i4>
      </vt:variant>
      <vt:variant>
        <vt:i4>0</vt:i4>
      </vt:variant>
      <vt:variant>
        <vt:i4>5</vt:i4>
      </vt:variant>
      <vt:variant>
        <vt:lpwstr>http://gisee.ru/</vt:lpwstr>
      </vt:variant>
      <vt:variant>
        <vt:lpwstr/>
      </vt:variant>
      <vt:variant>
        <vt:i4>7405627</vt:i4>
      </vt:variant>
      <vt:variant>
        <vt:i4>24</vt:i4>
      </vt:variant>
      <vt:variant>
        <vt:i4>0</vt:i4>
      </vt:variant>
      <vt:variant>
        <vt:i4>5</vt:i4>
      </vt:variant>
      <vt:variant>
        <vt:lpwstr>consultantplus://offline/ref=5CE79DE36D5D8BFBF27C3702D7BA41AFC524C0C72C12216D8D1C33CACAA8477A84AA58A9E2A7DB96B76FK</vt:lpwstr>
      </vt:variant>
      <vt:variant>
        <vt:lpwstr/>
      </vt:variant>
      <vt:variant>
        <vt:i4>8192059</vt:i4>
      </vt:variant>
      <vt:variant>
        <vt:i4>21</vt:i4>
      </vt:variant>
      <vt:variant>
        <vt:i4>0</vt:i4>
      </vt:variant>
      <vt:variant>
        <vt:i4>5</vt:i4>
      </vt:variant>
      <vt:variant>
        <vt:lpwstr>http://minenergo.gov.ru/activity/energoeffektivnost/documents/</vt:lpwstr>
      </vt:variant>
      <vt:variant>
        <vt:lpwstr/>
      </vt:variant>
      <vt:variant>
        <vt:i4>5832780</vt:i4>
      </vt:variant>
      <vt:variant>
        <vt:i4>18</vt:i4>
      </vt:variant>
      <vt:variant>
        <vt:i4>0</vt:i4>
      </vt:variant>
      <vt:variant>
        <vt:i4>5</vt:i4>
      </vt:variant>
      <vt:variant>
        <vt:lpwstr>http://minenergo.gov.ru/activity/energoeffektivnost/</vt:lpwstr>
      </vt:variant>
      <vt:variant>
        <vt:lpwstr/>
      </vt:variant>
      <vt:variant>
        <vt:i4>851978</vt:i4>
      </vt:variant>
      <vt:variant>
        <vt:i4>15</vt:i4>
      </vt:variant>
      <vt:variant>
        <vt:i4>0</vt:i4>
      </vt:variant>
      <vt:variant>
        <vt:i4>5</vt:i4>
      </vt:variant>
      <vt:variant>
        <vt:lpwstr>http://minenergo.gov.ru/activity/</vt:lpwstr>
      </vt:variant>
      <vt:variant>
        <vt:lpwstr/>
      </vt:variant>
      <vt:variant>
        <vt:i4>1507357</vt:i4>
      </vt:variant>
      <vt:variant>
        <vt:i4>12</vt:i4>
      </vt:variant>
      <vt:variant>
        <vt:i4>0</vt:i4>
      </vt:variant>
      <vt:variant>
        <vt:i4>5</vt:i4>
      </vt:variant>
      <vt:variant>
        <vt:lpwstr>http://minenergo.gov.ru/</vt:lpwstr>
      </vt:variant>
      <vt:variant>
        <vt:lpwstr/>
      </vt:variant>
      <vt:variant>
        <vt:i4>7274508</vt:i4>
      </vt:variant>
      <vt:variant>
        <vt:i4>9</vt:i4>
      </vt:variant>
      <vt:variant>
        <vt:i4>0</vt:i4>
      </vt:variant>
      <vt:variant>
        <vt:i4>5</vt:i4>
      </vt:variant>
      <vt:variant>
        <vt:lpwstr>http://minenergo.gov.ru/activity/energoeffektivnost/documents/index.php?ELEMENT_ID=10376</vt:lpwstr>
      </vt:variant>
      <vt:variant>
        <vt:lpwstr/>
      </vt:variant>
      <vt:variant>
        <vt:i4>3211373</vt:i4>
      </vt:variant>
      <vt:variant>
        <vt:i4>6</vt:i4>
      </vt:variant>
      <vt:variant>
        <vt:i4>0</vt:i4>
      </vt:variant>
      <vt:variant>
        <vt:i4>5</vt:i4>
      </vt:variant>
      <vt:variant>
        <vt:lpwstr>consultantplus://offline/main?base=LAW;n=101431;fld=134;dst=100531</vt:lpwstr>
      </vt:variant>
      <vt:variant>
        <vt:lpwstr/>
      </vt:variant>
      <vt:variant>
        <vt:i4>3604589</vt:i4>
      </vt:variant>
      <vt:variant>
        <vt:i4>3</vt:i4>
      </vt:variant>
      <vt:variant>
        <vt:i4>0</vt:i4>
      </vt:variant>
      <vt:variant>
        <vt:i4>5</vt:i4>
      </vt:variant>
      <vt:variant>
        <vt:lpwstr>consultantplus://offline/main?base=LAW;n=101431;fld=134;dst=100032</vt:lpwstr>
      </vt:variant>
      <vt:variant>
        <vt:lpwstr/>
      </vt:variant>
      <vt:variant>
        <vt:i4>3407976</vt:i4>
      </vt:variant>
      <vt:variant>
        <vt:i4>0</vt:i4>
      </vt:variant>
      <vt:variant>
        <vt:i4>0</vt:i4>
      </vt:variant>
      <vt:variant>
        <vt:i4>5</vt:i4>
      </vt:variant>
      <vt:variant>
        <vt:lpwstr>consultantplus://offline/main?base=LAW;n=107425;fld=134;dst=100026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terentevdm</cp:lastModifiedBy>
  <cp:revision>3</cp:revision>
  <cp:lastPrinted>2012-07-09T10:46:00Z</cp:lastPrinted>
  <dcterms:created xsi:type="dcterms:W3CDTF">2012-07-09T11:53:00Z</dcterms:created>
  <dcterms:modified xsi:type="dcterms:W3CDTF">2012-07-09T11:54:00Z</dcterms:modified>
</cp:coreProperties>
</file>