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0E" w:rsidRDefault="00B62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A0E" w:rsidRDefault="00B62A0E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20 мая 2011 г. N 20810</w:t>
      </w:r>
    </w:p>
    <w:p w:rsidR="00B62A0E" w:rsidRDefault="00B62A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62A0E" w:rsidRDefault="00B62A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2A0E" w:rsidRDefault="00B62A0E">
      <w:pPr>
        <w:pStyle w:val="ConsPlusTitle"/>
        <w:widowControl/>
        <w:jc w:val="center"/>
      </w:pPr>
      <w:r>
        <w:t>МИНИСТЕРСТВО РЕГИОНАЛЬНОГО РАЗВИТИЯ РОССИЙСКОЙ ФЕДЕРАЦИИ</w:t>
      </w:r>
    </w:p>
    <w:p w:rsidR="00B62A0E" w:rsidRDefault="00B62A0E">
      <w:pPr>
        <w:pStyle w:val="ConsPlusTitle"/>
        <w:widowControl/>
        <w:jc w:val="center"/>
      </w:pPr>
    </w:p>
    <w:p w:rsidR="00B62A0E" w:rsidRDefault="00B62A0E">
      <w:pPr>
        <w:pStyle w:val="ConsPlusTitle"/>
        <w:widowControl/>
        <w:jc w:val="center"/>
      </w:pPr>
      <w:r>
        <w:t>ПРИКАЗ</w:t>
      </w:r>
    </w:p>
    <w:p w:rsidR="00B62A0E" w:rsidRDefault="00B62A0E">
      <w:pPr>
        <w:pStyle w:val="ConsPlusTitle"/>
        <w:widowControl/>
        <w:jc w:val="center"/>
      </w:pPr>
      <w:r>
        <w:t>от 8 апреля 2011 г. N 161</w:t>
      </w:r>
    </w:p>
    <w:p w:rsidR="00B62A0E" w:rsidRDefault="00B62A0E">
      <w:pPr>
        <w:pStyle w:val="ConsPlusTitle"/>
        <w:widowControl/>
        <w:jc w:val="center"/>
      </w:pPr>
    </w:p>
    <w:p w:rsidR="00B62A0E" w:rsidRDefault="00B62A0E">
      <w:pPr>
        <w:pStyle w:val="ConsPlusTitle"/>
        <w:widowControl/>
        <w:jc w:val="center"/>
      </w:pPr>
      <w:r>
        <w:t>ОБ УТВЕРЖДЕНИИ ПРАВИЛ</w:t>
      </w:r>
    </w:p>
    <w:p w:rsidR="00B62A0E" w:rsidRDefault="00B62A0E">
      <w:pPr>
        <w:pStyle w:val="ConsPlusTitle"/>
        <w:widowControl/>
        <w:jc w:val="center"/>
      </w:pPr>
      <w:r>
        <w:t>ОПРЕДЕЛЕНИЯ КЛАССОВ ЭНЕРГЕТИЧЕСКОЙ ЭФФЕКТИВНОСТИ</w:t>
      </w:r>
    </w:p>
    <w:p w:rsidR="00B62A0E" w:rsidRDefault="00B62A0E">
      <w:pPr>
        <w:pStyle w:val="ConsPlusTitle"/>
        <w:widowControl/>
        <w:jc w:val="center"/>
      </w:pPr>
      <w:r>
        <w:t>МНОГОКВАРТИРНЫХ ДОМОВ И ТРЕБОВАНИЙ К УКАЗАТЕЛЮ КЛАССА</w:t>
      </w:r>
    </w:p>
    <w:p w:rsidR="00B62A0E" w:rsidRDefault="00B62A0E">
      <w:pPr>
        <w:pStyle w:val="ConsPlusTitle"/>
        <w:widowControl/>
        <w:jc w:val="center"/>
      </w:pPr>
      <w:r>
        <w:t>ЭНЕРГЕТИЧЕСКОЙ ЭФФЕКТИВНОСТИ МНОГОКВАРТИРНОГО ДОМА,</w:t>
      </w:r>
    </w:p>
    <w:p w:rsidR="00B62A0E" w:rsidRDefault="00B62A0E">
      <w:pPr>
        <w:pStyle w:val="ConsPlusTitle"/>
        <w:widowControl/>
        <w:jc w:val="center"/>
      </w:pPr>
      <w:r>
        <w:t>РАЗМЕЩАЕМОГО НА ФАСАДЕ МНОГОКВАРТИРНОГО ДОМА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статьями 6</w:t>
        </w:r>
      </w:hyperlink>
      <w:r>
        <w:rPr>
          <w:rFonts w:ascii="Calibri" w:hAnsi="Calibri" w:cs="Calibri"/>
        </w:rPr>
        <w:t xml:space="preserve"> и </w:t>
      </w:r>
      <w:hyperlink r:id="rId5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</w:t>
      </w:r>
      <w:proofErr w:type="gramStart"/>
      <w:r>
        <w:rPr>
          <w:rFonts w:ascii="Calibri" w:hAnsi="Calibri" w:cs="Calibri"/>
        </w:rPr>
        <w:t xml:space="preserve">2010, N 19, ст. 2291, N 31, ст. 4160, ст. 4206), </w:t>
      </w:r>
      <w:hyperlink r:id="rId6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25 января 2011 г. N 18 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 (Собрание законодательства Российской Федерации, 2011, N 5, ст. 742) и на основании </w:t>
      </w:r>
      <w:hyperlink r:id="rId7" w:history="1">
        <w:r>
          <w:rPr>
            <w:rFonts w:ascii="Calibri" w:hAnsi="Calibri" w:cs="Calibri"/>
            <w:color w:val="0000FF"/>
          </w:rPr>
          <w:t>пункта 51</w:t>
        </w:r>
      </w:hyperlink>
      <w:r>
        <w:rPr>
          <w:rFonts w:ascii="Calibri" w:hAnsi="Calibri" w:cs="Calibri"/>
        </w:rPr>
        <w:t xml:space="preserve"> Плана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мероприятий по энергоснабжению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 г. N 1830-р (Собрание законодательства Российской Федерации, 2009, N 50, ст. 6114;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18, ст. 2243, N 37, ст. 4675), приказываю:</w:t>
      </w:r>
      <w:proofErr w:type="gramEnd"/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Правила определения классов энергетической эффективности многоквартирных домов, согласно </w:t>
      </w:r>
      <w:hyperlink r:id="rId8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Требования к указателю класса энергетической эффективности многоквартирного дома, размещаемого на фасаде многоквартирного дома, согласно </w:t>
      </w:r>
      <w:hyperlink r:id="rId9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жилищно-коммунального хозяйства (И.А. Булгакова)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регионального развития Российской Федерации А.А. Попова.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A0E" w:rsidRDefault="00B62A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Министра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В.А.ТОКАРЕВ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62A0E" w:rsidRDefault="00B62A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62A0E" w:rsidRDefault="00B62A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62A0E" w:rsidRDefault="00B62A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62A0E" w:rsidRDefault="00B62A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62A0E" w:rsidRDefault="00B62A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регионального развития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апреля 2011 г. N 161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A0E" w:rsidRDefault="00B62A0E">
      <w:pPr>
        <w:pStyle w:val="ConsPlusTitle"/>
        <w:widowControl/>
        <w:jc w:val="center"/>
      </w:pPr>
      <w:r>
        <w:t>ПРАВИЛА</w:t>
      </w:r>
    </w:p>
    <w:p w:rsidR="00B62A0E" w:rsidRDefault="00B62A0E">
      <w:pPr>
        <w:pStyle w:val="ConsPlusTitle"/>
        <w:widowControl/>
        <w:jc w:val="center"/>
      </w:pPr>
      <w:r>
        <w:t>ОПРЕДЕЛЕНИЯ КЛАССОВ ЭНЕРГЕТИЧЕСКОЙ ЭФФЕКТИВНОСТИ</w:t>
      </w:r>
    </w:p>
    <w:p w:rsidR="00B62A0E" w:rsidRDefault="00B62A0E">
      <w:pPr>
        <w:pStyle w:val="ConsPlusTitle"/>
        <w:widowControl/>
        <w:jc w:val="center"/>
      </w:pPr>
      <w:r>
        <w:lastRenderedPageBreak/>
        <w:t>МНОГОКВАРТИРНЫХ ДОМОВ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Класс энергетической эффективности многоквартирного дома (далее - класс энергетической эффективности) определяется по результатам: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оценки архитектурных, функционально-технологических, конструктивных и инженерно-технических решений, реализованных в здании;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установления показателей, характеризующих годовые удельные величины расхода энергетических ресурсов, в том числе с использованием инструментальных или расчетных методов;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величины отклонения расчетного (фактического) значения удельного расхода энергетических ресурсов от нормируемого уровня, устанавливаемого требованиями энергетической эффективности зданий, строений, сооружений.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Оценка архитектурных, функционально-технологических, конструктивных и инженерно-технических решений, реализованных в здании, устанавливается на основании проектной документации, а также посредством натурного обследования.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Класс энергетической эффективности определяется после сопоставления полученной величины отклонения с </w:t>
      </w:r>
      <w:hyperlink r:id="rId10" w:history="1">
        <w:r>
          <w:rPr>
            <w:rFonts w:ascii="Calibri" w:hAnsi="Calibri" w:cs="Calibri"/>
            <w:color w:val="0000FF"/>
          </w:rPr>
          <w:t>таблицей</w:t>
        </w:r>
      </w:hyperlink>
      <w:r>
        <w:rPr>
          <w:rFonts w:ascii="Calibri" w:hAnsi="Calibri" w:cs="Calibri"/>
        </w:rPr>
        <w:t xml:space="preserve"> класса энергетической эффективности многоквартирных домов.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определении класса энергетической эффективности с использованием проектной документации учитывается, в том числе, заключение государственной экспертизы проектной документации.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Класс энергетической эффективности эксплуатируемых многоквартирных домов определяется исходя из фактических показателей удельного годового расхода тепловой энергии на отопление, вентиляцию и горячее водоснабжение, а также соответствия требованиям энергетической эффективности зданий, строений, сооружений.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Класс энергетической эффективности обозначается латинскими буквами. Обозначения и наименования классов энергетической эффективности указаны в таблице, приведенной ниже.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A0E" w:rsidRDefault="00B62A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класса энергетической эффективности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многоквартирных домов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970"/>
        <w:gridCol w:w="5265"/>
      </w:tblGrid>
      <w:tr w:rsidR="00B62A0E"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Обозначение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класса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энергетической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Величина отклонения значения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удельного расхода тепловой энергии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отопление, вентиляцию и горячее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водоснабжение здания от нормируемого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уровня, %              </w:t>
            </w:r>
          </w:p>
        </w:tc>
      </w:tr>
      <w:tr w:rsidR="00B62A0E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Для новых и реконструируемых зданий                   </w:t>
            </w:r>
          </w:p>
        </w:tc>
      </w:tr>
      <w:tr w:rsidR="00B62A0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Наивысший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менее -45              </w:t>
            </w:r>
          </w:p>
        </w:tc>
      </w:tr>
      <w:tr w:rsidR="00B62A0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B++    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Повышенные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-36 до -45 включительно      </w:t>
            </w:r>
          </w:p>
        </w:tc>
      </w:tr>
      <w:tr w:rsidR="00B62A0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B+     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-26 до -35 включительно      </w:t>
            </w:r>
          </w:p>
        </w:tc>
      </w:tr>
      <w:tr w:rsidR="00B62A0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Высокий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-11 до -25 включительно      </w:t>
            </w:r>
          </w:p>
        </w:tc>
      </w:tr>
      <w:tr w:rsidR="00B62A0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Нормальный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+5 до -10 включительно      </w:t>
            </w:r>
          </w:p>
        </w:tc>
      </w:tr>
      <w:tr w:rsidR="00B62A0E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Для существующих зданий                         </w:t>
            </w:r>
          </w:p>
        </w:tc>
      </w:tr>
      <w:tr w:rsidR="00B62A0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Пониженный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+6 до +50 включительно      </w:t>
            </w:r>
          </w:p>
        </w:tc>
      </w:tr>
      <w:tr w:rsidR="00B62A0E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Низший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A0E" w:rsidRDefault="00B62A0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более +51              </w:t>
            </w:r>
          </w:p>
        </w:tc>
      </w:tr>
    </w:tbl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A0E" w:rsidRDefault="00B62A0E">
      <w:pPr>
        <w:pStyle w:val="ConsPlusNonformat"/>
        <w:widowControl/>
        <w:ind w:firstLine="540"/>
        <w:jc w:val="both"/>
      </w:pPr>
      <w:r>
        <w:t>--------------------------------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&lt;*&gt; на стадии проектирования - только расчетного значения удельного расхода тепловой энергии на отопление и вентиляцию.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A0E" w:rsidRDefault="00B62A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регионального развития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 _______ 2011 г. N ____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A0E" w:rsidRDefault="00B62A0E">
      <w:pPr>
        <w:pStyle w:val="ConsPlusTitle"/>
        <w:widowControl/>
        <w:jc w:val="center"/>
      </w:pPr>
      <w:r>
        <w:t>ТРЕБОВАНИЯ</w:t>
      </w:r>
    </w:p>
    <w:p w:rsidR="00B62A0E" w:rsidRDefault="00B62A0E">
      <w:pPr>
        <w:pStyle w:val="ConsPlusTitle"/>
        <w:widowControl/>
        <w:jc w:val="center"/>
      </w:pPr>
      <w:r>
        <w:t>К УКАЗАТЕЛЮ КЛАССА ЭНЕРГЕТИЧЕСКОЙ ЭФФЕКТИВНОСТИ</w:t>
      </w:r>
    </w:p>
    <w:p w:rsidR="00B62A0E" w:rsidRDefault="00B62A0E">
      <w:pPr>
        <w:pStyle w:val="ConsPlusTitle"/>
        <w:widowControl/>
        <w:jc w:val="center"/>
      </w:pPr>
      <w:r>
        <w:t>МНОГОКВАРТИРНОГО ДОМА, РАЗМЕЩАЕМОГО НА ФАСАДЕ</w:t>
      </w:r>
    </w:p>
    <w:p w:rsidR="00B62A0E" w:rsidRDefault="00B62A0E">
      <w:pPr>
        <w:pStyle w:val="ConsPlusTitle"/>
        <w:widowControl/>
        <w:jc w:val="center"/>
      </w:pPr>
      <w:r>
        <w:t>МНОГОКВАРТИРНОГО ДОМА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Собственники помещений в многоквартирном доме либо лица, ответственные за содержание многоквартирного дома, обязаны обеспечивать надлежащее состояние указателя класса энергетической эффективности многоквартирного дома (далее - класс энергетической эффективности) и при изменении класса энергетической эффективности обеспечивать замену данного указателя.</w:t>
      </w:r>
      <w:proofErr w:type="gramEnd"/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Указатель класса энергетической эффективности представляет собой квадратную пластину размером 300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300 мм с отверстиями по углам диаметром 5 мм для крепления крепежными элементами на поверхности фасада дома. Пример схематического изображения указателя класса энергетической эффективности приведен на рисунке (рис. 1).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A0E" w:rsidRDefault="00B62A0E">
      <w:pPr>
        <w:pStyle w:val="ConsPlusNonformat"/>
        <w:widowControl/>
        <w:jc w:val="both"/>
      </w:pPr>
      <w:r>
        <w:t xml:space="preserve">                       ┌──────────────────────────┐</w:t>
      </w:r>
    </w:p>
    <w:p w:rsidR="00B62A0E" w:rsidRDefault="00B62A0E">
      <w:pPr>
        <w:pStyle w:val="ConsPlusNonformat"/>
        <w:widowControl/>
        <w:jc w:val="both"/>
      </w:pPr>
      <w:r>
        <w:t xml:space="preserve">                       │   КЛАСС </w:t>
      </w:r>
      <w:proofErr w:type="gramStart"/>
      <w:r>
        <w:t>ЭНЕРГЕТИЧЕСКОЙ</w:t>
      </w:r>
      <w:proofErr w:type="gramEnd"/>
      <w:r>
        <w:t xml:space="preserve">   │</w:t>
      </w:r>
    </w:p>
    <w:p w:rsidR="00B62A0E" w:rsidRDefault="00B62A0E">
      <w:pPr>
        <w:pStyle w:val="ConsPlusNonformat"/>
        <w:widowControl/>
        <w:jc w:val="both"/>
      </w:pPr>
      <w:r>
        <w:t xml:space="preserve">                       │       ЭФФЕКТИВНОСТИ      │</w:t>
      </w:r>
    </w:p>
    <w:p w:rsidR="00B62A0E" w:rsidRDefault="00B62A0E">
      <w:pPr>
        <w:pStyle w:val="ConsPlusNonformat"/>
        <w:widowControl/>
        <w:jc w:val="both"/>
      </w:pPr>
      <w:r>
        <w:t xml:space="preserve">                       │                          </w:t>
      </w:r>
      <w:proofErr w:type="spellStart"/>
      <w:r>
        <w:t>│</w:t>
      </w:r>
      <w:proofErr w:type="spellEnd"/>
    </w:p>
    <w:p w:rsidR="00B62A0E" w:rsidRDefault="00B62A0E">
      <w:pPr>
        <w:pStyle w:val="ConsPlusNonformat"/>
        <w:widowControl/>
        <w:jc w:val="both"/>
      </w:pPr>
      <w:r>
        <w:t xml:space="preserve">                       │                          </w:t>
      </w:r>
      <w:proofErr w:type="spellStart"/>
      <w:r>
        <w:t>│</w:t>
      </w:r>
      <w:proofErr w:type="spellEnd"/>
    </w:p>
    <w:p w:rsidR="00B62A0E" w:rsidRDefault="00B62A0E">
      <w:pPr>
        <w:pStyle w:val="ConsPlusNonformat"/>
        <w:widowControl/>
        <w:jc w:val="both"/>
      </w:pPr>
      <w:r>
        <w:t xml:space="preserve">                       │                          </w:t>
      </w:r>
      <w:proofErr w:type="spellStart"/>
      <w:r>
        <w:t>│</w:t>
      </w:r>
      <w:proofErr w:type="spellEnd"/>
    </w:p>
    <w:p w:rsidR="00B62A0E" w:rsidRDefault="00B62A0E">
      <w:pPr>
        <w:pStyle w:val="ConsPlusNonformat"/>
        <w:widowControl/>
        <w:jc w:val="both"/>
      </w:pPr>
      <w:r>
        <w:t xml:space="preserve">                       │                          </w:t>
      </w:r>
      <w:proofErr w:type="spellStart"/>
      <w:r>
        <w:t>│</w:t>
      </w:r>
      <w:proofErr w:type="spellEnd"/>
    </w:p>
    <w:p w:rsidR="00B62A0E" w:rsidRDefault="00B62A0E">
      <w:pPr>
        <w:pStyle w:val="ConsPlusNonformat"/>
        <w:widowControl/>
        <w:jc w:val="both"/>
      </w:pPr>
      <w:r>
        <w:t xml:space="preserve">                       │            B             │</w:t>
      </w:r>
    </w:p>
    <w:p w:rsidR="00B62A0E" w:rsidRDefault="00B62A0E">
      <w:pPr>
        <w:pStyle w:val="ConsPlusNonformat"/>
        <w:widowControl/>
        <w:jc w:val="both"/>
      </w:pPr>
      <w:r>
        <w:t xml:space="preserve">                       │                          </w:t>
      </w:r>
      <w:proofErr w:type="spellStart"/>
      <w:r>
        <w:t>│</w:t>
      </w:r>
      <w:proofErr w:type="spellEnd"/>
    </w:p>
    <w:p w:rsidR="00B62A0E" w:rsidRDefault="00B62A0E">
      <w:pPr>
        <w:pStyle w:val="ConsPlusNonformat"/>
        <w:widowControl/>
        <w:jc w:val="both"/>
      </w:pPr>
      <w:r>
        <w:t xml:space="preserve">                       │                          </w:t>
      </w:r>
      <w:proofErr w:type="spellStart"/>
      <w:r>
        <w:t>│</w:t>
      </w:r>
      <w:proofErr w:type="spellEnd"/>
    </w:p>
    <w:p w:rsidR="00B62A0E" w:rsidRDefault="00B62A0E">
      <w:pPr>
        <w:pStyle w:val="ConsPlusNonformat"/>
        <w:widowControl/>
        <w:jc w:val="both"/>
      </w:pPr>
      <w:r>
        <w:t xml:space="preserve">                       │                          </w:t>
      </w:r>
      <w:proofErr w:type="spellStart"/>
      <w:r>
        <w:t>│</w:t>
      </w:r>
      <w:proofErr w:type="spellEnd"/>
    </w:p>
    <w:p w:rsidR="00B62A0E" w:rsidRDefault="00B62A0E">
      <w:pPr>
        <w:pStyle w:val="ConsPlusNonformat"/>
        <w:widowControl/>
        <w:jc w:val="both"/>
      </w:pPr>
      <w:r>
        <w:t xml:space="preserve">                       │                          </w:t>
      </w:r>
      <w:proofErr w:type="spellStart"/>
      <w:r>
        <w:t>│</w:t>
      </w:r>
      <w:proofErr w:type="spellEnd"/>
    </w:p>
    <w:p w:rsidR="00B62A0E" w:rsidRDefault="00B62A0E">
      <w:pPr>
        <w:pStyle w:val="ConsPlusNonformat"/>
        <w:widowControl/>
        <w:jc w:val="both"/>
      </w:pPr>
      <w:r>
        <w:t xml:space="preserve">                       │         ВЫСОКИЙ          │</w:t>
      </w:r>
    </w:p>
    <w:p w:rsidR="00B62A0E" w:rsidRDefault="00B62A0E">
      <w:pPr>
        <w:pStyle w:val="ConsPlusNonformat"/>
        <w:widowControl/>
        <w:jc w:val="both"/>
      </w:pPr>
      <w:r>
        <w:t xml:space="preserve">                       └──────────────────────────┘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A0E" w:rsidRDefault="00B62A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Рис. 1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лицевой стороне поверхности пластины у верхнего края заглавными буквами выполняется надпись "КЛАСС ЭНЕРГЕТИЧЕСКОЙ ЭФФЕКТИВНОСТИ". В центре пластины размещается заглавная буква латинского алфавита (A, B++, B+, B, C, D, E) высотой 200 мм, обозначающая класс энергетической эффективности, к которому относится эксплуатируемое здание. В нижней части пластины заглавными буквами указывается наименование класса энергетической эффективности: </w:t>
      </w:r>
      <w:proofErr w:type="gramStart"/>
      <w:r>
        <w:rPr>
          <w:rFonts w:ascii="Calibri" w:hAnsi="Calibri" w:cs="Calibri"/>
        </w:rPr>
        <w:t>наивысший</w:t>
      </w:r>
      <w:proofErr w:type="gramEnd"/>
      <w:r>
        <w:rPr>
          <w:rFonts w:ascii="Calibri" w:hAnsi="Calibri" w:cs="Calibri"/>
        </w:rPr>
        <w:t>, повышенный, высокий, нормальный, пониженный, низший. Цвет шрифта черный, цвет фона указателя белый глянцевый.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Указатель класса энергетической эффективности многоквартирного дома размещается на одном из фасадов на высоте от 2 до 3 метров от уровня земли на расстоянии 30 - 50 см от левого угла здания. Должна быть обеспечена видимость указателя класса энергетической эффективности.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После реконструкции или выполненного капитального ремонта многоквартирного дома, по результатам проведенного подтверждения соответствия достигнутого класса энергетической эффективности с целью демонстрации повышения его энергетической эффективности, следует заменить устаревший указатель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новый.</w:t>
      </w: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A0E" w:rsidRDefault="00B6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2A0E" w:rsidRDefault="00B62A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F5848" w:rsidRDefault="000F5848"/>
    <w:sectPr w:rsidR="000F5848" w:rsidSect="008C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0E"/>
    <w:rsid w:val="00013457"/>
    <w:rsid w:val="00015E25"/>
    <w:rsid w:val="00065BC7"/>
    <w:rsid w:val="00070D9E"/>
    <w:rsid w:val="00071BCA"/>
    <w:rsid w:val="00097014"/>
    <w:rsid w:val="000C101B"/>
    <w:rsid w:val="000F5848"/>
    <w:rsid w:val="001048A9"/>
    <w:rsid w:val="00112BD4"/>
    <w:rsid w:val="00154B0E"/>
    <w:rsid w:val="00164DAD"/>
    <w:rsid w:val="00186022"/>
    <w:rsid w:val="00204E5B"/>
    <w:rsid w:val="00211E91"/>
    <w:rsid w:val="00224252"/>
    <w:rsid w:val="0022557E"/>
    <w:rsid w:val="00292D08"/>
    <w:rsid w:val="00295BDC"/>
    <w:rsid w:val="002B5790"/>
    <w:rsid w:val="00302AEA"/>
    <w:rsid w:val="00314FF4"/>
    <w:rsid w:val="00370CE1"/>
    <w:rsid w:val="00372119"/>
    <w:rsid w:val="003E2CA6"/>
    <w:rsid w:val="003F0D84"/>
    <w:rsid w:val="00425809"/>
    <w:rsid w:val="00446EC9"/>
    <w:rsid w:val="004573A0"/>
    <w:rsid w:val="004610C1"/>
    <w:rsid w:val="004975CD"/>
    <w:rsid w:val="004A421A"/>
    <w:rsid w:val="004E5676"/>
    <w:rsid w:val="005D2502"/>
    <w:rsid w:val="006564E8"/>
    <w:rsid w:val="006917FE"/>
    <w:rsid w:val="006B0576"/>
    <w:rsid w:val="0071131E"/>
    <w:rsid w:val="00724B41"/>
    <w:rsid w:val="007548F7"/>
    <w:rsid w:val="007717AD"/>
    <w:rsid w:val="00775148"/>
    <w:rsid w:val="007A0DA6"/>
    <w:rsid w:val="007C43C3"/>
    <w:rsid w:val="007C7142"/>
    <w:rsid w:val="007E491D"/>
    <w:rsid w:val="008001D5"/>
    <w:rsid w:val="00826AAD"/>
    <w:rsid w:val="0086656B"/>
    <w:rsid w:val="00871C52"/>
    <w:rsid w:val="00894B13"/>
    <w:rsid w:val="008A2CF6"/>
    <w:rsid w:val="008B49CD"/>
    <w:rsid w:val="008E208D"/>
    <w:rsid w:val="008F6C22"/>
    <w:rsid w:val="00940EEA"/>
    <w:rsid w:val="009D4900"/>
    <w:rsid w:val="009D59C0"/>
    <w:rsid w:val="00A60E89"/>
    <w:rsid w:val="00A8014C"/>
    <w:rsid w:val="00A832D7"/>
    <w:rsid w:val="00AB725A"/>
    <w:rsid w:val="00AC60D7"/>
    <w:rsid w:val="00AE44DF"/>
    <w:rsid w:val="00AF6CC0"/>
    <w:rsid w:val="00B03967"/>
    <w:rsid w:val="00B203C3"/>
    <w:rsid w:val="00B21899"/>
    <w:rsid w:val="00B3591E"/>
    <w:rsid w:val="00B62A0E"/>
    <w:rsid w:val="00B91C3D"/>
    <w:rsid w:val="00BA553E"/>
    <w:rsid w:val="00BC109D"/>
    <w:rsid w:val="00C04456"/>
    <w:rsid w:val="00C435BD"/>
    <w:rsid w:val="00C46EFB"/>
    <w:rsid w:val="00CB6528"/>
    <w:rsid w:val="00CC2DE9"/>
    <w:rsid w:val="00CE106A"/>
    <w:rsid w:val="00CE39C5"/>
    <w:rsid w:val="00CE4DA7"/>
    <w:rsid w:val="00CE7C79"/>
    <w:rsid w:val="00D376AA"/>
    <w:rsid w:val="00D44AEE"/>
    <w:rsid w:val="00D61CC2"/>
    <w:rsid w:val="00D6235E"/>
    <w:rsid w:val="00D66CDC"/>
    <w:rsid w:val="00D708BA"/>
    <w:rsid w:val="00D72B95"/>
    <w:rsid w:val="00D77508"/>
    <w:rsid w:val="00DC2272"/>
    <w:rsid w:val="00DD083B"/>
    <w:rsid w:val="00E07EA1"/>
    <w:rsid w:val="00E35BC8"/>
    <w:rsid w:val="00E4462C"/>
    <w:rsid w:val="00E73FF4"/>
    <w:rsid w:val="00ED6E88"/>
    <w:rsid w:val="00F0650D"/>
    <w:rsid w:val="00F11047"/>
    <w:rsid w:val="00F40F1E"/>
    <w:rsid w:val="00F539D4"/>
    <w:rsid w:val="00F82BE0"/>
    <w:rsid w:val="00FE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2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A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62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D3A67A208ED6D189D2FA4F432396BD80E8A9CA16C301661AA784499C74BF234A5834D848D800Ci0t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3D3A67A208ED6D189D2FA4F432396BD80F8B9CA365301661AA784499C74BF234A5834D848D800Ai0t0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3D3A67A208ED6D189D2FA4F432396BD80F8797A36D301661AA784499C74BF234A5834D848D800Ci0t6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3D3A67A208ED6D189D2FA4F432396BD80D8D9DA56A301661AA784499C74BF234A5834D848D810Fi0t0M" TargetMode="External"/><Relationship Id="rId10" Type="http://schemas.openxmlformats.org/officeDocument/2006/relationships/hyperlink" Target="consultantplus://offline/ref=8D3D3A67A208ED6D189D2FA4F432396BD80E8A9CA16C301661AA784499C74BF234A5834D848D800Fi0t4M" TargetMode="External"/><Relationship Id="rId4" Type="http://schemas.openxmlformats.org/officeDocument/2006/relationships/hyperlink" Target="consultantplus://offline/ref=8D3D3A67A208ED6D189D2FA4F432396BD80D8D9DA56A301661AA784499C74BF234A5834D848D8009i0t1M" TargetMode="External"/><Relationship Id="rId9" Type="http://schemas.openxmlformats.org/officeDocument/2006/relationships/hyperlink" Target="consultantplus://offline/ref=8D3D3A67A208ED6D189D2FA4F432396BD80E8A9CA16C301661AA784499C74BF234A5834D848D800Ei0t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1324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</dc:creator>
  <cp:keywords/>
  <dc:description/>
  <cp:lastModifiedBy>0901</cp:lastModifiedBy>
  <cp:revision>2</cp:revision>
  <dcterms:created xsi:type="dcterms:W3CDTF">2012-05-12T10:14:00Z</dcterms:created>
  <dcterms:modified xsi:type="dcterms:W3CDTF">2012-05-12T10:14:00Z</dcterms:modified>
</cp:coreProperties>
</file>